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C011A" w14:textId="77777777" w:rsidR="007E0900" w:rsidRDefault="00B2304E" w:rsidP="007E0900">
      <w:pPr>
        <w:spacing w:after="0"/>
        <w:ind w:left="-540"/>
        <w:rPr>
          <w:rFonts w:ascii="Times New Roman" w:hAnsi="Times New Roman" w:cs="Times New Roman"/>
          <w:b/>
          <w:bCs/>
          <w:sz w:val="32"/>
          <w:szCs w:val="32"/>
        </w:rPr>
      </w:pPr>
      <w:r>
        <w:rPr>
          <w:rFonts w:ascii="Times New Roman" w:hAnsi="Times New Roman" w:cs="Times New Roman"/>
          <w:b/>
          <w:bCs/>
          <w:sz w:val="32"/>
          <w:szCs w:val="32"/>
        </w:rPr>
        <w:t>OPERA EN</w:t>
      </w:r>
      <w:r w:rsidR="00174626">
        <w:rPr>
          <w:rFonts w:ascii="Times New Roman" w:hAnsi="Times New Roman" w:cs="Times New Roman"/>
          <w:b/>
          <w:bCs/>
          <w:sz w:val="32"/>
          <w:szCs w:val="32"/>
        </w:rPr>
        <w:t>GITECH</w:t>
      </w:r>
      <w:r>
        <w:rPr>
          <w:rFonts w:ascii="Times New Roman" w:hAnsi="Times New Roman" w:cs="Times New Roman"/>
          <w:b/>
          <w:bCs/>
          <w:sz w:val="32"/>
          <w:szCs w:val="32"/>
        </w:rPr>
        <w:t xml:space="preserve"> PRIVATE LIMITED</w:t>
      </w:r>
    </w:p>
    <w:p w14:paraId="4E80F689" w14:textId="7A844AF1" w:rsidR="00B2304E" w:rsidRPr="007E0900" w:rsidRDefault="00B2304E" w:rsidP="007E0900">
      <w:pPr>
        <w:ind w:left="-540"/>
        <w:rPr>
          <w:rFonts w:ascii="Times New Roman" w:hAnsi="Times New Roman" w:cs="Times New Roman"/>
          <w:b/>
          <w:bCs/>
          <w:sz w:val="32"/>
          <w:szCs w:val="32"/>
        </w:rPr>
      </w:pPr>
      <w:r>
        <w:rPr>
          <w:noProof/>
          <w:lang w:bidi="gu-IN"/>
        </w:rPr>
        <mc:AlternateContent>
          <mc:Choice Requires="wps">
            <w:drawing>
              <wp:anchor distT="0" distB="0" distL="114300" distR="114300" simplePos="0" relativeHeight="251659264" behindDoc="0" locked="0" layoutInCell="1" allowOverlap="1" wp14:anchorId="29543363" wp14:editId="4610BC84">
                <wp:simplePos x="0" y="0"/>
                <wp:positionH relativeFrom="column">
                  <wp:posOffset>-773430</wp:posOffset>
                </wp:positionH>
                <wp:positionV relativeFrom="paragraph">
                  <wp:posOffset>228600</wp:posOffset>
                </wp:positionV>
                <wp:extent cx="7589520" cy="0"/>
                <wp:effectExtent l="0" t="19050" r="30480" b="19050"/>
                <wp:wrapNone/>
                <wp:docPr id="191248019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1255AF8" id="_x0000_t32" coordsize="21600,21600" o:spt="32" o:oned="t" path="m,l21600,21600e" filled="f">
                <v:path arrowok="t" fillok="f" o:connecttype="none"/>
                <o:lock v:ext="edit" shapetype="t"/>
              </v:shapetype>
              <v:shape id="AutoShape 552" o:spid="_x0000_s1026" type="#_x0000_t32" style="position:absolute;margin-left:-60.9pt;margin-top:18pt;width:597.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" strokecolor="black [3213]" strokeweight="3pt">
                <v:shadow color="#7f7f7f [1601]" opacity=".5" offset="1pt"/>
              </v:shape>
            </w:pict>
          </mc:Fallback>
        </mc:AlternateContent>
      </w:r>
    </w:p>
    <w:p w14:paraId="447ED137" w14:textId="62D67B08" w:rsidR="00B2304E" w:rsidRDefault="00B2304E" w:rsidP="00B2304E"/>
    <w:p w14:paraId="502D16F4" w14:textId="1BDD9368" w:rsidR="00B2304E" w:rsidRPr="00A20726" w:rsidRDefault="00B2304E" w:rsidP="00B2304E">
      <w:pPr>
        <w:ind w:left="-540"/>
        <w:rPr>
          <w:spacing w:val="-6"/>
          <w:sz w:val="24"/>
        </w:rPr>
      </w:pPr>
      <w:r>
        <w:rPr>
          <w:rFonts w:ascii="Times New Roman" w:hAnsi="Times New Roman" w:cs="Times New Roman"/>
          <w:b/>
          <w:bCs/>
          <w:spacing w:val="-6"/>
          <w:sz w:val="28"/>
          <w:szCs w:val="28"/>
        </w:rPr>
        <w:t xml:space="preserve">1.1   </w:t>
      </w:r>
      <w:r w:rsidRPr="003E7E5A">
        <w:rPr>
          <w:rFonts w:ascii="Times New Roman" w:hAnsi="Times New Roman" w:cs="Times New Roman"/>
          <w:b/>
          <w:bCs/>
          <w:spacing w:val="-6"/>
          <w:sz w:val="28"/>
          <w:szCs w:val="28"/>
        </w:rPr>
        <w:t>COMPANY PROFILE</w:t>
      </w:r>
    </w:p>
    <w:p w14:paraId="7A72B3DA" w14:textId="77777777" w:rsid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Opera Engitech Private Limited (OEPL)</w:t>
      </w:r>
    </w:p>
    <w:p w14:paraId="36685446" w14:textId="35BADEDA"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 xml:space="preserve">Registered Office: 207, Kuber Avenue, </w:t>
      </w:r>
      <w:proofErr w:type="spellStart"/>
      <w:r w:rsidRPr="007E0900">
        <w:rPr>
          <w:rFonts w:ascii="Times New Roman" w:eastAsia="Times New Roman" w:hAnsi="Times New Roman" w:cs="Times New Roman"/>
          <w:spacing w:val="-2"/>
          <w:sz w:val="24"/>
          <w:szCs w:val="24"/>
        </w:rPr>
        <w:t>Panch</w:t>
      </w:r>
      <w:proofErr w:type="spellEnd"/>
      <w:r w:rsidRPr="007E0900">
        <w:rPr>
          <w:rFonts w:ascii="Times New Roman" w:eastAsia="Times New Roman" w:hAnsi="Times New Roman" w:cs="Times New Roman"/>
          <w:spacing w:val="-2"/>
          <w:sz w:val="24"/>
          <w:szCs w:val="24"/>
        </w:rPr>
        <w:t xml:space="preserve"> Bungalow Road, Near Gurudwara Crossing, Jamnagar, Gujarat - 361008</w:t>
      </w:r>
    </w:p>
    <w:p w14:paraId="50111E47" w14:textId="199758D7" w:rsidR="007E0900" w:rsidRPr="007E0900" w:rsidRDefault="007E0900" w:rsidP="007E0900">
      <w:pPr>
        <w:jc w:val="both"/>
        <w:rPr>
          <w:rFonts w:ascii="Times New Roman" w:eastAsia="Times New Roman" w:hAnsi="Times New Roman" w:cs="Times New Roman"/>
          <w:b/>
          <w:bCs/>
          <w:spacing w:val="-2"/>
          <w:sz w:val="24"/>
          <w:szCs w:val="24"/>
        </w:rPr>
      </w:pPr>
      <w:r w:rsidRPr="007E0900">
        <w:rPr>
          <w:rFonts w:ascii="Times New Roman" w:eastAsia="Times New Roman" w:hAnsi="Times New Roman" w:cs="Times New Roman"/>
          <w:b/>
          <w:bCs/>
          <w:spacing w:val="-2"/>
          <w:sz w:val="24"/>
          <w:szCs w:val="24"/>
        </w:rPr>
        <w:t>About Us</w:t>
      </w:r>
    </w:p>
    <w:p w14:paraId="51D20F86" w14:textId="5E37EE5F"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Established in 2022, Opera Engitech Private Limited (OEPL) has emerged as a leading Indian Engineering, Procurement, and Construction (EPC) firm specializing in renewable energy projects. OEPL operates primarily in the domains of wind power, solar power, wind-solar hybrid projects, and battery energy storage systems (BESS). The company has positioned itself as a key player in India's infrastructure industry, with a strong emphasis on sustainable and innovative energy solutions.</w:t>
      </w:r>
    </w:p>
    <w:p w14:paraId="5D5ABDC3" w14:textId="22C08A2E" w:rsid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 xml:space="preserve">Under the visionary leadership of Mr. </w:t>
      </w:r>
      <w:proofErr w:type="spellStart"/>
      <w:r w:rsidRPr="007E0900">
        <w:rPr>
          <w:rFonts w:ascii="Times New Roman" w:eastAsia="Times New Roman" w:hAnsi="Times New Roman" w:cs="Times New Roman"/>
          <w:spacing w:val="-2"/>
          <w:sz w:val="24"/>
          <w:szCs w:val="24"/>
        </w:rPr>
        <w:t>Arshibhai</w:t>
      </w:r>
      <w:proofErr w:type="spellEnd"/>
      <w:r w:rsidRPr="007E0900">
        <w:rPr>
          <w:rFonts w:ascii="Times New Roman" w:eastAsia="Times New Roman" w:hAnsi="Times New Roman" w:cs="Times New Roman"/>
          <w:spacing w:val="-2"/>
          <w:sz w:val="24"/>
          <w:szCs w:val="24"/>
        </w:rPr>
        <w:t xml:space="preserve"> </w:t>
      </w:r>
      <w:proofErr w:type="spellStart"/>
      <w:r w:rsidRPr="007E0900">
        <w:rPr>
          <w:rFonts w:ascii="Times New Roman" w:eastAsia="Times New Roman" w:hAnsi="Times New Roman" w:cs="Times New Roman"/>
          <w:spacing w:val="-2"/>
          <w:sz w:val="24"/>
          <w:szCs w:val="24"/>
        </w:rPr>
        <w:t>Kambariya</w:t>
      </w:r>
      <w:proofErr w:type="spellEnd"/>
      <w:r w:rsidRPr="007E0900">
        <w:rPr>
          <w:rFonts w:ascii="Times New Roman" w:eastAsia="Times New Roman" w:hAnsi="Times New Roman" w:cs="Times New Roman"/>
          <w:spacing w:val="-2"/>
          <w:sz w:val="24"/>
          <w:szCs w:val="24"/>
        </w:rPr>
        <w:t>, the Founder, Promoter, and Managing Director, OEPL has grown into a mid-sized EPC firm with a strong presence in Gujarat and ongoing expansion into other Indian states. With a highly skilled workforce of 50 professionals, the company is committed to delivering high-quality renewable energy projects with an innovative and research-driven approach.</w:t>
      </w:r>
    </w:p>
    <w:p w14:paraId="41CD32B5" w14:textId="77777777" w:rsidR="007E0900" w:rsidRPr="007E0900" w:rsidRDefault="007E0900" w:rsidP="007E0900">
      <w:pPr>
        <w:jc w:val="both"/>
        <w:rPr>
          <w:rFonts w:ascii="Times New Roman" w:eastAsia="Times New Roman" w:hAnsi="Times New Roman" w:cs="Times New Roman"/>
          <w:spacing w:val="-2"/>
          <w:sz w:val="24"/>
          <w:szCs w:val="24"/>
        </w:rPr>
      </w:pPr>
    </w:p>
    <w:p w14:paraId="088640FD" w14:textId="781F337A" w:rsidR="007E0900" w:rsidRPr="007E0900" w:rsidRDefault="007E0900" w:rsidP="007E0900">
      <w:pPr>
        <w:jc w:val="both"/>
        <w:rPr>
          <w:rFonts w:ascii="Times New Roman" w:eastAsia="Times New Roman" w:hAnsi="Times New Roman" w:cs="Times New Roman"/>
          <w:b/>
          <w:bCs/>
          <w:spacing w:val="-2"/>
          <w:sz w:val="24"/>
          <w:szCs w:val="24"/>
        </w:rPr>
      </w:pPr>
      <w:r w:rsidRPr="007E0900">
        <w:rPr>
          <w:rFonts w:ascii="Times New Roman" w:eastAsia="Times New Roman" w:hAnsi="Times New Roman" w:cs="Times New Roman"/>
          <w:b/>
          <w:bCs/>
          <w:spacing w:val="-2"/>
          <w:sz w:val="24"/>
          <w:szCs w:val="24"/>
        </w:rPr>
        <w:t>Our Expertise</w:t>
      </w:r>
    </w:p>
    <w:p w14:paraId="0E2A3401" w14:textId="6006B479"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OEPL provides end-to-end EPC solutions for renewable energy projects, ensuring seamless execution from planning to commissioning. The company’s core expertise includes:</w:t>
      </w:r>
    </w:p>
    <w:p w14:paraId="6952C142" w14:textId="7C46682F"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Wind Power Projects – Development, design, and installation of wind energy solutions.</w:t>
      </w:r>
    </w:p>
    <w:p w14:paraId="21CFD217" w14:textId="3417D84C"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Solar Power Projects – EPC services for solar farms, rooftop solar, and solar parks.</w:t>
      </w:r>
    </w:p>
    <w:p w14:paraId="02FF5388" w14:textId="11D1B3F4"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Wind-Solar Hybrid Projects – Integrated solutions for optimized energy generation.</w:t>
      </w:r>
    </w:p>
    <w:p w14:paraId="254671A9" w14:textId="34F15109" w:rsid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Battery Energy Storage Systems (BESS) – Advanced energy storage and management solutions.</w:t>
      </w:r>
    </w:p>
    <w:p w14:paraId="34DA5ACB" w14:textId="77777777" w:rsidR="007E0900" w:rsidRDefault="007E0900" w:rsidP="007E0900">
      <w:pPr>
        <w:jc w:val="both"/>
        <w:rPr>
          <w:rFonts w:ascii="Times New Roman" w:eastAsia="Times New Roman" w:hAnsi="Times New Roman" w:cs="Times New Roman"/>
          <w:spacing w:val="-2"/>
          <w:sz w:val="24"/>
          <w:szCs w:val="24"/>
        </w:rPr>
      </w:pPr>
    </w:p>
    <w:p w14:paraId="3CEE2A57" w14:textId="77777777" w:rsidR="007E0900" w:rsidRDefault="007E0900" w:rsidP="007E0900">
      <w:pPr>
        <w:jc w:val="both"/>
        <w:rPr>
          <w:rFonts w:ascii="Times New Roman" w:eastAsia="Times New Roman" w:hAnsi="Times New Roman" w:cs="Times New Roman"/>
          <w:spacing w:val="-2"/>
          <w:sz w:val="24"/>
          <w:szCs w:val="24"/>
        </w:rPr>
      </w:pPr>
    </w:p>
    <w:p w14:paraId="4E690A60" w14:textId="77777777" w:rsidR="007E0900" w:rsidRPr="007E0900" w:rsidRDefault="007E0900" w:rsidP="007E0900">
      <w:pPr>
        <w:jc w:val="both"/>
        <w:rPr>
          <w:rFonts w:ascii="Times New Roman" w:eastAsia="Times New Roman" w:hAnsi="Times New Roman" w:cs="Times New Roman"/>
          <w:spacing w:val="-2"/>
          <w:sz w:val="24"/>
          <w:szCs w:val="24"/>
        </w:rPr>
      </w:pPr>
    </w:p>
    <w:p w14:paraId="332DB1B5" w14:textId="2EBFF5CB" w:rsidR="007E0900" w:rsidRPr="007E0900" w:rsidRDefault="007E0900" w:rsidP="007E0900">
      <w:pPr>
        <w:jc w:val="both"/>
        <w:rPr>
          <w:rFonts w:ascii="Times New Roman" w:eastAsia="Times New Roman" w:hAnsi="Times New Roman" w:cs="Times New Roman"/>
          <w:b/>
          <w:bCs/>
          <w:spacing w:val="-2"/>
          <w:sz w:val="24"/>
          <w:szCs w:val="24"/>
        </w:rPr>
      </w:pPr>
      <w:r w:rsidRPr="007E0900">
        <w:rPr>
          <w:rFonts w:ascii="Times New Roman" w:eastAsia="Times New Roman" w:hAnsi="Times New Roman" w:cs="Times New Roman"/>
          <w:b/>
          <w:bCs/>
          <w:spacing w:val="-2"/>
          <w:sz w:val="24"/>
          <w:szCs w:val="24"/>
        </w:rPr>
        <w:lastRenderedPageBreak/>
        <w:t>Innovative Approach</w:t>
      </w:r>
    </w:p>
    <w:p w14:paraId="617F6323" w14:textId="15453C53"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Unlike conventional renewable energy players, OEPL follows a unique business model by making initial investments in project sites with high wind potential. The company undertakes:</w:t>
      </w:r>
    </w:p>
    <w:p w14:paraId="1AB4431B" w14:textId="77777777" w:rsidR="007E0900" w:rsidRDefault="007E0900" w:rsidP="007E0900">
      <w:pPr>
        <w:pStyle w:val="ListParagraph"/>
        <w:numPr>
          <w:ilvl w:val="0"/>
          <w:numId w:val="5"/>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Wind mast installation to study wind patterns.</w:t>
      </w:r>
    </w:p>
    <w:p w14:paraId="13C58ABA" w14:textId="77777777" w:rsidR="007E0900" w:rsidRDefault="007E0900" w:rsidP="007E0900">
      <w:pPr>
        <w:pStyle w:val="ListParagraph"/>
        <w:numPr>
          <w:ilvl w:val="0"/>
          <w:numId w:val="5"/>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Soil testing and site assessment for optimal project feasibility.</w:t>
      </w:r>
    </w:p>
    <w:p w14:paraId="202E656A" w14:textId="77777777" w:rsidR="007E0900" w:rsidRDefault="007E0900" w:rsidP="007E0900">
      <w:pPr>
        <w:pStyle w:val="ListParagraph"/>
        <w:numPr>
          <w:ilvl w:val="0"/>
          <w:numId w:val="5"/>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Wind Turbine Generator (WTG) suitability studies to determine the best-suited technology.</w:t>
      </w:r>
    </w:p>
    <w:p w14:paraId="50E0696B" w14:textId="4C191A89" w:rsidR="007E0900" w:rsidRPr="007E0900" w:rsidRDefault="007E0900" w:rsidP="007E0900">
      <w:pPr>
        <w:pStyle w:val="ListParagraph"/>
        <w:numPr>
          <w:ilvl w:val="0"/>
          <w:numId w:val="5"/>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Preliminary site studies to enhance market competitiveness and ensure project success.</w:t>
      </w:r>
    </w:p>
    <w:p w14:paraId="4C390277" w14:textId="77777777"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This strategic approach allows OEPL to develop well-researched and optimized projects, ensuring efficiency and high performance.</w:t>
      </w:r>
    </w:p>
    <w:p w14:paraId="42206BD8" w14:textId="77777777" w:rsidR="007E0900" w:rsidRPr="007E0900" w:rsidRDefault="007E0900" w:rsidP="007E0900">
      <w:pPr>
        <w:jc w:val="both"/>
        <w:rPr>
          <w:rFonts w:ascii="Times New Roman" w:eastAsia="Times New Roman" w:hAnsi="Times New Roman" w:cs="Times New Roman"/>
          <w:spacing w:val="-2"/>
          <w:sz w:val="24"/>
          <w:szCs w:val="24"/>
        </w:rPr>
      </w:pPr>
    </w:p>
    <w:p w14:paraId="5D74A3F6" w14:textId="7A1BCD50" w:rsidR="007E0900" w:rsidRPr="007E0900" w:rsidRDefault="007E0900" w:rsidP="007E0900">
      <w:pPr>
        <w:jc w:val="both"/>
        <w:rPr>
          <w:rFonts w:ascii="Times New Roman" w:eastAsia="Times New Roman" w:hAnsi="Times New Roman" w:cs="Times New Roman"/>
          <w:b/>
          <w:bCs/>
          <w:spacing w:val="-2"/>
          <w:sz w:val="24"/>
          <w:szCs w:val="24"/>
        </w:rPr>
      </w:pPr>
      <w:r w:rsidRPr="007E0900">
        <w:rPr>
          <w:rFonts w:ascii="Times New Roman" w:eastAsia="Times New Roman" w:hAnsi="Times New Roman" w:cs="Times New Roman"/>
          <w:b/>
          <w:bCs/>
          <w:spacing w:val="-2"/>
          <w:sz w:val="24"/>
          <w:szCs w:val="24"/>
        </w:rPr>
        <w:t>Project Development &amp; Connectivity</w:t>
      </w:r>
    </w:p>
    <w:p w14:paraId="1475FDFF" w14:textId="77777777" w:rsid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 xml:space="preserve">OEPL is the owner of the Renewable Energy (RE) Wind-Solar Hybrid Project at the </w:t>
      </w:r>
      <w:proofErr w:type="spellStart"/>
      <w:r w:rsidRPr="007E0900">
        <w:rPr>
          <w:rFonts w:ascii="Times New Roman" w:eastAsia="Times New Roman" w:hAnsi="Times New Roman" w:cs="Times New Roman"/>
          <w:spacing w:val="-2"/>
          <w:sz w:val="24"/>
          <w:szCs w:val="24"/>
        </w:rPr>
        <w:t>Wankaner</w:t>
      </w:r>
      <w:proofErr w:type="spellEnd"/>
      <w:r w:rsidRPr="007E0900">
        <w:rPr>
          <w:rFonts w:ascii="Times New Roman" w:eastAsia="Times New Roman" w:hAnsi="Times New Roman" w:cs="Times New Roman"/>
          <w:spacing w:val="-2"/>
          <w:sz w:val="24"/>
          <w:szCs w:val="24"/>
        </w:rPr>
        <w:t xml:space="preserve"> site and holds the necessary connectivity approvals. The company is committed to:</w:t>
      </w:r>
    </w:p>
    <w:p w14:paraId="115F4970" w14:textId="77777777" w:rsidR="007E0900" w:rsidRDefault="007E0900" w:rsidP="007E0900">
      <w:pPr>
        <w:pStyle w:val="ListParagraph"/>
        <w:numPr>
          <w:ilvl w:val="0"/>
          <w:numId w:val="6"/>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 xml:space="preserve">Facilitating project execution and approvals at the </w:t>
      </w:r>
      <w:proofErr w:type="spellStart"/>
      <w:r w:rsidRPr="007E0900">
        <w:rPr>
          <w:rFonts w:ascii="Times New Roman" w:eastAsia="Times New Roman" w:hAnsi="Times New Roman" w:cs="Times New Roman"/>
          <w:spacing w:val="-2"/>
        </w:rPr>
        <w:t>Wankaner</w:t>
      </w:r>
      <w:proofErr w:type="spellEnd"/>
      <w:r w:rsidRPr="007E0900">
        <w:rPr>
          <w:rFonts w:ascii="Times New Roman" w:eastAsia="Times New Roman" w:hAnsi="Times New Roman" w:cs="Times New Roman"/>
          <w:spacing w:val="-2"/>
        </w:rPr>
        <w:t xml:space="preserve"> site.</w:t>
      </w:r>
    </w:p>
    <w:p w14:paraId="2FA81DFE" w14:textId="77777777" w:rsidR="007E0900" w:rsidRDefault="007E0900" w:rsidP="007E0900">
      <w:pPr>
        <w:pStyle w:val="ListParagraph"/>
        <w:numPr>
          <w:ilvl w:val="0"/>
          <w:numId w:val="6"/>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Ensuring compliance with all statutory and regulatory requirements.</w:t>
      </w:r>
    </w:p>
    <w:p w14:paraId="4029B5AB" w14:textId="77777777" w:rsidR="007E0900" w:rsidRDefault="007E0900" w:rsidP="007E0900">
      <w:pPr>
        <w:pStyle w:val="ListParagraph"/>
        <w:numPr>
          <w:ilvl w:val="0"/>
          <w:numId w:val="6"/>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Providing site access to Opera Energy for construction and operations.</w:t>
      </w:r>
    </w:p>
    <w:p w14:paraId="0F1281A0" w14:textId="77777777" w:rsidR="007E0900" w:rsidRDefault="007E0900" w:rsidP="007E0900">
      <w:pPr>
        <w:pStyle w:val="ListParagraph"/>
        <w:numPr>
          <w:ilvl w:val="0"/>
          <w:numId w:val="6"/>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Supporting grid synchronization and power evacuation.</w:t>
      </w:r>
    </w:p>
    <w:p w14:paraId="46A61AB2" w14:textId="4F01B1E5" w:rsidR="007E0900" w:rsidRPr="007E0900" w:rsidRDefault="007E0900" w:rsidP="007E0900">
      <w:pPr>
        <w:pStyle w:val="ListParagraph"/>
        <w:numPr>
          <w:ilvl w:val="0"/>
          <w:numId w:val="6"/>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Overseeing project progress and adherence to agreed specifications.</w:t>
      </w:r>
    </w:p>
    <w:p w14:paraId="6D5AEFF5" w14:textId="77777777" w:rsidR="007E0900" w:rsidRPr="007E0900" w:rsidRDefault="007E0900" w:rsidP="007E0900">
      <w:pPr>
        <w:jc w:val="both"/>
        <w:rPr>
          <w:rFonts w:ascii="Times New Roman" w:eastAsia="Times New Roman" w:hAnsi="Times New Roman" w:cs="Times New Roman"/>
          <w:spacing w:val="-2"/>
          <w:sz w:val="24"/>
          <w:szCs w:val="24"/>
        </w:rPr>
      </w:pPr>
    </w:p>
    <w:p w14:paraId="2D9CBFA0" w14:textId="54038C06" w:rsidR="007E0900" w:rsidRPr="007E0900" w:rsidRDefault="007E0900" w:rsidP="007E0900">
      <w:pPr>
        <w:jc w:val="both"/>
        <w:rPr>
          <w:rFonts w:ascii="Times New Roman" w:eastAsia="Times New Roman" w:hAnsi="Times New Roman" w:cs="Times New Roman"/>
          <w:b/>
          <w:bCs/>
          <w:spacing w:val="-2"/>
          <w:sz w:val="24"/>
          <w:szCs w:val="24"/>
        </w:rPr>
      </w:pPr>
      <w:r w:rsidRPr="007E0900">
        <w:rPr>
          <w:rFonts w:ascii="Times New Roman" w:eastAsia="Times New Roman" w:hAnsi="Times New Roman" w:cs="Times New Roman"/>
          <w:b/>
          <w:bCs/>
          <w:spacing w:val="-2"/>
          <w:sz w:val="24"/>
          <w:szCs w:val="24"/>
        </w:rPr>
        <w:t>Our Vision</w:t>
      </w:r>
    </w:p>
    <w:p w14:paraId="76952EF2" w14:textId="271FA529" w:rsid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To be a pioneering force in the renewable energy sector, contributing to a greener and more sustainable future by delivering innovative, high-quality, and cost-effective energy solutions.</w:t>
      </w:r>
    </w:p>
    <w:p w14:paraId="322C6870" w14:textId="77777777" w:rsidR="007E0900" w:rsidRPr="007E0900" w:rsidRDefault="007E0900" w:rsidP="007E0900">
      <w:pPr>
        <w:jc w:val="both"/>
        <w:rPr>
          <w:rFonts w:ascii="Times New Roman" w:eastAsia="Times New Roman" w:hAnsi="Times New Roman" w:cs="Times New Roman"/>
          <w:spacing w:val="-2"/>
          <w:sz w:val="24"/>
          <w:szCs w:val="24"/>
        </w:rPr>
      </w:pPr>
    </w:p>
    <w:p w14:paraId="5B686B2E" w14:textId="040FEDB7" w:rsidR="007E0900" w:rsidRPr="007E0900" w:rsidRDefault="007E0900" w:rsidP="007E0900">
      <w:pPr>
        <w:jc w:val="both"/>
        <w:rPr>
          <w:rFonts w:ascii="Times New Roman" w:eastAsia="Times New Roman" w:hAnsi="Times New Roman" w:cs="Times New Roman"/>
          <w:b/>
          <w:bCs/>
          <w:spacing w:val="-2"/>
          <w:sz w:val="24"/>
          <w:szCs w:val="24"/>
        </w:rPr>
      </w:pPr>
      <w:r w:rsidRPr="007E0900">
        <w:rPr>
          <w:rFonts w:ascii="Times New Roman" w:eastAsia="Times New Roman" w:hAnsi="Times New Roman" w:cs="Times New Roman"/>
          <w:b/>
          <w:bCs/>
          <w:spacing w:val="-2"/>
          <w:sz w:val="24"/>
          <w:szCs w:val="24"/>
        </w:rPr>
        <w:t>Our Mission</w:t>
      </w:r>
    </w:p>
    <w:p w14:paraId="11FB4AB3" w14:textId="6CAF54F2"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Accelerate India's transition to clean energy through innovative EPC solutions.</w:t>
      </w:r>
    </w:p>
    <w:p w14:paraId="2E972253" w14:textId="1D5AB3F7"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Develop high-performance renewable energy projects that align with global sustainability goals.</w:t>
      </w:r>
    </w:p>
    <w:p w14:paraId="37AEFEF8" w14:textId="3BB6BB82"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Leverage technology and expertise to optimize project efficiency and reliability.</w:t>
      </w:r>
    </w:p>
    <w:p w14:paraId="4F783973" w14:textId="77777777"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Expand our footprint beyond Gujarat, establishing a strong presence across India.</w:t>
      </w:r>
    </w:p>
    <w:p w14:paraId="5240C3F2" w14:textId="77777777" w:rsidR="007E0900" w:rsidRPr="007E0900" w:rsidRDefault="007E0900" w:rsidP="007E0900">
      <w:pPr>
        <w:jc w:val="both"/>
        <w:rPr>
          <w:rFonts w:ascii="Times New Roman" w:eastAsia="Times New Roman" w:hAnsi="Times New Roman" w:cs="Times New Roman"/>
          <w:spacing w:val="-2"/>
          <w:sz w:val="24"/>
          <w:szCs w:val="24"/>
        </w:rPr>
      </w:pPr>
    </w:p>
    <w:p w14:paraId="2BB178A9" w14:textId="6C444D94" w:rsidR="007E0900" w:rsidRPr="007E0900" w:rsidRDefault="007E0900" w:rsidP="007E0900">
      <w:pPr>
        <w:jc w:val="both"/>
        <w:rPr>
          <w:rFonts w:ascii="Times New Roman" w:eastAsia="Times New Roman" w:hAnsi="Times New Roman" w:cs="Times New Roman"/>
          <w:b/>
          <w:bCs/>
          <w:spacing w:val="-2"/>
          <w:sz w:val="24"/>
          <w:szCs w:val="24"/>
        </w:rPr>
      </w:pPr>
      <w:r w:rsidRPr="007E0900">
        <w:rPr>
          <w:rFonts w:ascii="Times New Roman" w:eastAsia="Times New Roman" w:hAnsi="Times New Roman" w:cs="Times New Roman"/>
          <w:b/>
          <w:bCs/>
          <w:spacing w:val="-2"/>
          <w:sz w:val="24"/>
          <w:szCs w:val="24"/>
        </w:rPr>
        <w:lastRenderedPageBreak/>
        <w:t>Why Choose OEPL?</w:t>
      </w:r>
    </w:p>
    <w:p w14:paraId="6EC289D7" w14:textId="77777777" w:rsidR="007E0900" w:rsidRPr="007E0900" w:rsidRDefault="007E0900" w:rsidP="007E0900">
      <w:pPr>
        <w:pStyle w:val="ListParagraph"/>
        <w:numPr>
          <w:ilvl w:val="0"/>
          <w:numId w:val="8"/>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Expertise in Renewable Energy – Proven experience in wind, solar, hybrid, and BESS projects.</w:t>
      </w:r>
    </w:p>
    <w:p w14:paraId="6D50F6DA" w14:textId="77777777" w:rsidR="007E0900" w:rsidRPr="007E0900" w:rsidRDefault="007E0900" w:rsidP="007E0900">
      <w:pPr>
        <w:pStyle w:val="ListParagraph"/>
        <w:numPr>
          <w:ilvl w:val="0"/>
          <w:numId w:val="8"/>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Strong Research &amp; Development – Pre-project assessments ensure optimized solutions.</w:t>
      </w:r>
    </w:p>
    <w:p w14:paraId="6CD36D81" w14:textId="77777777" w:rsidR="007E0900" w:rsidRPr="007E0900" w:rsidRDefault="007E0900" w:rsidP="007E0900">
      <w:pPr>
        <w:pStyle w:val="ListParagraph"/>
        <w:numPr>
          <w:ilvl w:val="0"/>
          <w:numId w:val="8"/>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Commitment to Quality &amp; Compliance – Adherence to regulatory and statutory guidelines.</w:t>
      </w:r>
    </w:p>
    <w:p w14:paraId="1776229E" w14:textId="77777777" w:rsidR="007E0900" w:rsidRPr="007E0900" w:rsidRDefault="007E0900" w:rsidP="007E0900">
      <w:pPr>
        <w:pStyle w:val="ListParagraph"/>
        <w:numPr>
          <w:ilvl w:val="0"/>
          <w:numId w:val="8"/>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Efficient Project Execution – Seamless, end-to-end EPC services with high operational efficiency.</w:t>
      </w:r>
    </w:p>
    <w:p w14:paraId="526EBEA4" w14:textId="685B73CB" w:rsidR="007E0900" w:rsidRPr="007E0900" w:rsidRDefault="007E0900" w:rsidP="007E0900">
      <w:pPr>
        <w:pStyle w:val="ListParagraph"/>
        <w:numPr>
          <w:ilvl w:val="0"/>
          <w:numId w:val="8"/>
        </w:numPr>
        <w:jc w:val="both"/>
        <w:rPr>
          <w:rFonts w:ascii="Times New Roman" w:eastAsia="Times New Roman" w:hAnsi="Times New Roman" w:cs="Times New Roman"/>
          <w:spacing w:val="-2"/>
        </w:rPr>
      </w:pPr>
      <w:r w:rsidRPr="007E0900">
        <w:rPr>
          <w:rFonts w:ascii="Times New Roman" w:eastAsia="Times New Roman" w:hAnsi="Times New Roman" w:cs="Times New Roman"/>
          <w:spacing w:val="-2"/>
        </w:rPr>
        <w:t>Sustainable &amp; Cost-Effective Solutions – Maximizing renewable energy potential with innovative strategies.</w:t>
      </w:r>
    </w:p>
    <w:p w14:paraId="7D946BD9" w14:textId="77777777" w:rsidR="007E0900" w:rsidRPr="007E0900" w:rsidRDefault="007E0900" w:rsidP="007E0900">
      <w:pPr>
        <w:jc w:val="both"/>
        <w:rPr>
          <w:rFonts w:ascii="Times New Roman" w:eastAsia="Times New Roman" w:hAnsi="Times New Roman" w:cs="Times New Roman"/>
          <w:spacing w:val="-2"/>
          <w:sz w:val="24"/>
          <w:szCs w:val="24"/>
        </w:rPr>
      </w:pPr>
    </w:p>
    <w:p w14:paraId="3AA66401" w14:textId="2A1AC225" w:rsidR="007E0900" w:rsidRPr="007E0900" w:rsidRDefault="007E0900" w:rsidP="007E0900">
      <w:pPr>
        <w:jc w:val="both"/>
        <w:rPr>
          <w:rFonts w:ascii="Times New Roman" w:eastAsia="Times New Roman" w:hAnsi="Times New Roman" w:cs="Times New Roman"/>
          <w:b/>
          <w:bCs/>
          <w:spacing w:val="-2"/>
          <w:sz w:val="24"/>
          <w:szCs w:val="24"/>
        </w:rPr>
      </w:pPr>
      <w:r w:rsidRPr="007E0900">
        <w:rPr>
          <w:rFonts w:ascii="Times New Roman" w:eastAsia="Times New Roman" w:hAnsi="Times New Roman" w:cs="Times New Roman"/>
          <w:b/>
          <w:bCs/>
          <w:spacing w:val="-2"/>
          <w:sz w:val="24"/>
          <w:szCs w:val="24"/>
        </w:rPr>
        <w:t>Future Expansion</w:t>
      </w:r>
    </w:p>
    <w:p w14:paraId="1C575015" w14:textId="77777777" w:rsidR="007E0900" w:rsidRPr="007E0900" w:rsidRDefault="007E0900" w:rsidP="007E0900">
      <w:pPr>
        <w:jc w:val="both"/>
        <w:rPr>
          <w:rFonts w:ascii="Times New Roman" w:eastAsia="Times New Roman" w:hAnsi="Times New Roman" w:cs="Times New Roman"/>
          <w:spacing w:val="-2"/>
          <w:sz w:val="24"/>
          <w:szCs w:val="24"/>
        </w:rPr>
      </w:pPr>
      <w:r w:rsidRPr="007E0900">
        <w:rPr>
          <w:rFonts w:ascii="Times New Roman" w:eastAsia="Times New Roman" w:hAnsi="Times New Roman" w:cs="Times New Roman"/>
          <w:spacing w:val="-2"/>
          <w:sz w:val="24"/>
          <w:szCs w:val="24"/>
        </w:rPr>
        <w:t>OEPL is actively expanding its presence across India, focusing on states with high renewable energy potential. With its headquarters in Jamnagar, Gujarat, the company is set to become a dominant player in the Indian renewable energy landscape.</w:t>
      </w:r>
    </w:p>
    <w:p w14:paraId="22671BB4" w14:textId="77777777" w:rsidR="00E47D49" w:rsidRDefault="00E47D49" w:rsidP="00E47D49"/>
    <w:p w14:paraId="091D5502" w14:textId="5FE062B6" w:rsidR="00E47D49" w:rsidRPr="00A20726" w:rsidRDefault="00E47D49" w:rsidP="00E47D49">
      <w:pPr>
        <w:ind w:left="-540"/>
        <w:rPr>
          <w:spacing w:val="-6"/>
          <w:sz w:val="24"/>
        </w:rPr>
      </w:pPr>
      <w:r>
        <w:rPr>
          <w:rFonts w:ascii="Times New Roman" w:hAnsi="Times New Roman" w:cs="Times New Roman"/>
          <w:b/>
          <w:bCs/>
          <w:spacing w:val="-6"/>
          <w:sz w:val="28"/>
          <w:szCs w:val="28"/>
        </w:rPr>
        <w:t>1.2   PROMOTER DETAILS</w:t>
      </w:r>
    </w:p>
    <w:p w14:paraId="1EE192C4" w14:textId="77777777" w:rsidR="00E47D49" w:rsidRDefault="00E47D49" w:rsidP="00E47D49">
      <w:pPr>
        <w:jc w:val="both"/>
        <w:rPr>
          <w:rFonts w:ascii="Times New Roman" w:eastAsia="Times New Roman" w:hAnsi="Times New Roman" w:cs="Times New Roman"/>
          <w:spacing w:val="-2"/>
          <w:sz w:val="24"/>
          <w:szCs w:val="24"/>
        </w:rPr>
      </w:pPr>
    </w:p>
    <w:p w14:paraId="64FA53AD" w14:textId="0D29FD28" w:rsidR="00E47D49" w:rsidRPr="00E47D49" w:rsidRDefault="00E47D49" w:rsidP="00E47D49">
      <w:pPr>
        <w:jc w:val="both"/>
        <w:rPr>
          <w:rFonts w:ascii="Times New Roman" w:eastAsia="Times New Roman" w:hAnsi="Times New Roman" w:cs="Times New Roman"/>
          <w:b/>
          <w:bCs/>
          <w:spacing w:val="-2"/>
          <w:sz w:val="24"/>
          <w:szCs w:val="24"/>
        </w:rPr>
      </w:pPr>
      <w:r w:rsidRPr="00E47D49">
        <w:rPr>
          <w:rFonts w:ascii="Times New Roman" w:eastAsia="Times New Roman" w:hAnsi="Times New Roman" w:cs="Times New Roman"/>
          <w:b/>
          <w:bCs/>
          <w:spacing w:val="-2"/>
          <w:sz w:val="24"/>
          <w:szCs w:val="24"/>
        </w:rPr>
        <w:t xml:space="preserve">Mr. </w:t>
      </w:r>
      <w:proofErr w:type="spellStart"/>
      <w:r w:rsidRPr="00E47D49">
        <w:rPr>
          <w:rFonts w:ascii="Times New Roman" w:eastAsia="Times New Roman" w:hAnsi="Times New Roman" w:cs="Times New Roman"/>
          <w:b/>
          <w:bCs/>
          <w:spacing w:val="-2"/>
          <w:sz w:val="24"/>
          <w:szCs w:val="24"/>
        </w:rPr>
        <w:t>Arshibhai</w:t>
      </w:r>
      <w:proofErr w:type="spellEnd"/>
      <w:r w:rsidRPr="00E47D49">
        <w:rPr>
          <w:rFonts w:ascii="Times New Roman" w:eastAsia="Times New Roman" w:hAnsi="Times New Roman" w:cs="Times New Roman"/>
          <w:b/>
          <w:bCs/>
          <w:spacing w:val="-2"/>
          <w:sz w:val="24"/>
          <w:szCs w:val="24"/>
        </w:rPr>
        <w:t xml:space="preserve"> </w:t>
      </w:r>
      <w:proofErr w:type="spellStart"/>
      <w:r w:rsidRPr="00E47D49">
        <w:rPr>
          <w:rFonts w:ascii="Times New Roman" w:eastAsia="Times New Roman" w:hAnsi="Times New Roman" w:cs="Times New Roman"/>
          <w:b/>
          <w:bCs/>
          <w:spacing w:val="-2"/>
          <w:sz w:val="24"/>
          <w:szCs w:val="24"/>
        </w:rPr>
        <w:t>Kambariya</w:t>
      </w:r>
      <w:proofErr w:type="spellEnd"/>
    </w:p>
    <w:p w14:paraId="400E581E" w14:textId="4EC83BA0" w:rsidR="00E47D49" w:rsidRPr="00E47D49" w:rsidRDefault="00E47D49" w:rsidP="00E47D49">
      <w:pPr>
        <w:jc w:val="both"/>
        <w:rPr>
          <w:rFonts w:ascii="Times New Roman" w:eastAsia="Times New Roman" w:hAnsi="Times New Roman" w:cs="Times New Roman"/>
          <w:spacing w:val="-2"/>
          <w:sz w:val="24"/>
          <w:szCs w:val="24"/>
        </w:rPr>
      </w:pPr>
      <w:r w:rsidRPr="00E47D49">
        <w:rPr>
          <w:rFonts w:ascii="Times New Roman" w:eastAsia="Times New Roman" w:hAnsi="Times New Roman" w:cs="Times New Roman"/>
          <w:spacing w:val="-2"/>
          <w:sz w:val="24"/>
          <w:szCs w:val="24"/>
        </w:rPr>
        <w:t xml:space="preserve">Mr. Amit </w:t>
      </w:r>
      <w:proofErr w:type="spellStart"/>
      <w:r w:rsidRPr="00E47D49">
        <w:rPr>
          <w:rFonts w:ascii="Times New Roman" w:eastAsia="Times New Roman" w:hAnsi="Times New Roman" w:cs="Times New Roman"/>
          <w:spacing w:val="-2"/>
          <w:sz w:val="24"/>
          <w:szCs w:val="24"/>
        </w:rPr>
        <w:t>Kambariya</w:t>
      </w:r>
      <w:proofErr w:type="spellEnd"/>
      <w:r w:rsidRPr="00E47D49">
        <w:rPr>
          <w:rFonts w:ascii="Times New Roman" w:eastAsia="Times New Roman" w:hAnsi="Times New Roman" w:cs="Times New Roman"/>
          <w:spacing w:val="-2"/>
          <w:sz w:val="24"/>
          <w:szCs w:val="24"/>
        </w:rPr>
        <w:t>, Founder &amp; Managing Director, has been into executing Renewable Energy Projects from conception to execution for over a decade. His magnificent entrepreneurial skills, relentless determination, and a clear vision to help IPPs and C&amp;I customers reach their sustainability goals have helped the organization ace in the field of solar and wind energy</w:t>
      </w:r>
    </w:p>
    <w:p w14:paraId="39858120" w14:textId="01574281" w:rsidR="00E47D49" w:rsidRDefault="00E47D49" w:rsidP="00E47D49">
      <w:pPr>
        <w:jc w:val="both"/>
        <w:rPr>
          <w:rFonts w:ascii="Times New Roman" w:eastAsia="Times New Roman" w:hAnsi="Times New Roman" w:cs="Times New Roman"/>
          <w:spacing w:val="-2"/>
          <w:sz w:val="24"/>
          <w:szCs w:val="24"/>
        </w:rPr>
      </w:pPr>
      <w:r w:rsidRPr="00E47D49">
        <w:rPr>
          <w:rFonts w:ascii="Times New Roman" w:eastAsia="Times New Roman" w:hAnsi="Times New Roman" w:cs="Times New Roman"/>
          <w:spacing w:val="-2"/>
          <w:sz w:val="24"/>
          <w:szCs w:val="24"/>
        </w:rPr>
        <w:t>Under his exceptional leadership and management skills, Opera has expanded exponentially across the country. He holds Bachelor's Degree in Computers and PGDCA</w:t>
      </w:r>
    </w:p>
    <w:p w14:paraId="218A5C56" w14:textId="77777777" w:rsidR="00E47D49" w:rsidRDefault="00E47D49" w:rsidP="00E47D49">
      <w:pPr>
        <w:jc w:val="both"/>
        <w:rPr>
          <w:rFonts w:ascii="Times New Roman" w:eastAsia="Times New Roman" w:hAnsi="Times New Roman" w:cs="Times New Roman"/>
          <w:spacing w:val="-2"/>
          <w:sz w:val="24"/>
          <w:szCs w:val="24"/>
        </w:rPr>
      </w:pPr>
    </w:p>
    <w:p w14:paraId="5D3BE954" w14:textId="7F82DBAD" w:rsidR="00E47D49" w:rsidRPr="00E47D49" w:rsidRDefault="00E47D49" w:rsidP="00E47D49">
      <w:pPr>
        <w:jc w:val="both"/>
        <w:rPr>
          <w:rFonts w:ascii="Times New Roman" w:eastAsia="Times New Roman" w:hAnsi="Times New Roman" w:cs="Times New Roman"/>
          <w:b/>
          <w:bCs/>
          <w:spacing w:val="-2"/>
          <w:sz w:val="24"/>
          <w:szCs w:val="24"/>
        </w:rPr>
      </w:pPr>
      <w:r w:rsidRPr="00E47D49">
        <w:rPr>
          <w:rFonts w:ascii="Times New Roman" w:eastAsia="Times New Roman" w:hAnsi="Times New Roman" w:cs="Times New Roman"/>
          <w:b/>
          <w:bCs/>
          <w:spacing w:val="-2"/>
          <w:sz w:val="24"/>
          <w:szCs w:val="24"/>
        </w:rPr>
        <w:t xml:space="preserve">Mrs. </w:t>
      </w:r>
      <w:proofErr w:type="spellStart"/>
      <w:r w:rsidRPr="00E47D49">
        <w:rPr>
          <w:rFonts w:ascii="Times New Roman" w:eastAsia="Times New Roman" w:hAnsi="Times New Roman" w:cs="Times New Roman"/>
          <w:b/>
          <w:bCs/>
          <w:spacing w:val="-2"/>
          <w:sz w:val="24"/>
          <w:szCs w:val="24"/>
        </w:rPr>
        <w:t>Satiben</w:t>
      </w:r>
      <w:proofErr w:type="spellEnd"/>
      <w:r w:rsidRPr="00E47D49">
        <w:rPr>
          <w:rFonts w:ascii="Times New Roman" w:eastAsia="Times New Roman" w:hAnsi="Times New Roman" w:cs="Times New Roman"/>
          <w:b/>
          <w:bCs/>
          <w:spacing w:val="-2"/>
          <w:sz w:val="24"/>
          <w:szCs w:val="24"/>
        </w:rPr>
        <w:t xml:space="preserve"> </w:t>
      </w:r>
      <w:proofErr w:type="spellStart"/>
      <w:r w:rsidRPr="00E47D49">
        <w:rPr>
          <w:rFonts w:ascii="Times New Roman" w:eastAsia="Times New Roman" w:hAnsi="Times New Roman" w:cs="Times New Roman"/>
          <w:b/>
          <w:bCs/>
          <w:spacing w:val="-2"/>
          <w:sz w:val="24"/>
          <w:szCs w:val="24"/>
        </w:rPr>
        <w:t>Kambariva</w:t>
      </w:r>
      <w:proofErr w:type="spellEnd"/>
    </w:p>
    <w:p w14:paraId="637EEDE3" w14:textId="5E7311E8" w:rsidR="00E47D49" w:rsidRDefault="00E47D49" w:rsidP="00E47D49">
      <w:pPr>
        <w:jc w:val="both"/>
        <w:rPr>
          <w:rFonts w:ascii="Times New Roman" w:eastAsia="Times New Roman" w:hAnsi="Times New Roman" w:cs="Times New Roman"/>
          <w:spacing w:val="-2"/>
          <w:sz w:val="24"/>
          <w:szCs w:val="24"/>
        </w:rPr>
      </w:pPr>
      <w:r w:rsidRPr="00E47D49">
        <w:rPr>
          <w:rFonts w:ascii="Times New Roman" w:eastAsia="Times New Roman" w:hAnsi="Times New Roman" w:cs="Times New Roman"/>
          <w:spacing w:val="-2"/>
          <w:sz w:val="24"/>
          <w:szCs w:val="24"/>
        </w:rPr>
        <w:t xml:space="preserve">Mrs. </w:t>
      </w:r>
      <w:proofErr w:type="spellStart"/>
      <w:r w:rsidRPr="00E47D49">
        <w:rPr>
          <w:rFonts w:ascii="Times New Roman" w:eastAsia="Times New Roman" w:hAnsi="Times New Roman" w:cs="Times New Roman"/>
          <w:spacing w:val="-2"/>
          <w:sz w:val="24"/>
          <w:szCs w:val="24"/>
        </w:rPr>
        <w:t>Sitaben</w:t>
      </w:r>
      <w:proofErr w:type="spellEnd"/>
      <w:r w:rsidRPr="00E47D49">
        <w:rPr>
          <w:rFonts w:ascii="Times New Roman" w:eastAsia="Times New Roman" w:hAnsi="Times New Roman" w:cs="Times New Roman"/>
          <w:spacing w:val="-2"/>
          <w:sz w:val="24"/>
          <w:szCs w:val="24"/>
        </w:rPr>
        <w:t xml:space="preserve"> is the director and a founding member of Opera Energy group. She is looking after administration and HR function of the company. She holds Bachelor's Degree in Commerce.</w:t>
      </w:r>
    </w:p>
    <w:p w14:paraId="5853D643" w14:textId="77777777" w:rsidR="00E47D49" w:rsidRDefault="00E47D49" w:rsidP="00E47D49">
      <w:pPr>
        <w:jc w:val="both"/>
        <w:rPr>
          <w:rFonts w:ascii="Times New Roman" w:eastAsia="Times New Roman" w:hAnsi="Times New Roman" w:cs="Times New Roman"/>
          <w:spacing w:val="-2"/>
          <w:sz w:val="24"/>
          <w:szCs w:val="24"/>
        </w:rPr>
      </w:pPr>
    </w:p>
    <w:p w14:paraId="2E552C07" w14:textId="2C2F8901" w:rsidR="00E47D49" w:rsidRPr="00A20726" w:rsidRDefault="00E47D49" w:rsidP="00E47D49">
      <w:pPr>
        <w:ind w:left="-540"/>
        <w:rPr>
          <w:spacing w:val="-6"/>
          <w:sz w:val="24"/>
        </w:rPr>
      </w:pPr>
      <w:r>
        <w:rPr>
          <w:rFonts w:ascii="Times New Roman" w:hAnsi="Times New Roman" w:cs="Times New Roman"/>
          <w:b/>
          <w:bCs/>
          <w:spacing w:val="-6"/>
          <w:sz w:val="28"/>
          <w:szCs w:val="28"/>
        </w:rPr>
        <w:t xml:space="preserve">1.3   OPERA ENERGY’s TEAM </w:t>
      </w:r>
      <w:proofErr w:type="gramStart"/>
      <w:r>
        <w:rPr>
          <w:rFonts w:ascii="Times New Roman" w:hAnsi="Times New Roman" w:cs="Times New Roman"/>
          <w:b/>
          <w:bCs/>
          <w:spacing w:val="-6"/>
          <w:sz w:val="28"/>
          <w:szCs w:val="28"/>
        </w:rPr>
        <w:t>( Key</w:t>
      </w:r>
      <w:proofErr w:type="gramEnd"/>
      <w:r>
        <w:rPr>
          <w:rFonts w:ascii="Times New Roman" w:hAnsi="Times New Roman" w:cs="Times New Roman"/>
          <w:b/>
          <w:bCs/>
          <w:spacing w:val="-6"/>
          <w:sz w:val="28"/>
          <w:szCs w:val="28"/>
        </w:rPr>
        <w:t xml:space="preserve"> Managerial Persons):</w:t>
      </w:r>
    </w:p>
    <w:p w14:paraId="1486C40A" w14:textId="77777777" w:rsidR="00E47D49" w:rsidRDefault="00E47D49" w:rsidP="00E47D49">
      <w:pPr>
        <w:jc w:val="both"/>
        <w:rPr>
          <w:rFonts w:ascii="Times New Roman" w:eastAsia="Times New Roman" w:hAnsi="Times New Roman" w:cs="Times New Roman"/>
          <w:spacing w:val="-2"/>
          <w:sz w:val="24"/>
          <w:szCs w:val="24"/>
        </w:rPr>
      </w:pPr>
    </w:p>
    <w:tbl>
      <w:tblPr>
        <w:tblW w:w="10624" w:type="dxa"/>
        <w:tblInd w:w="-808" w:type="dxa"/>
        <w:tblLook w:val="04A0" w:firstRow="1" w:lastRow="0" w:firstColumn="1" w:lastColumn="0" w:noHBand="0" w:noVBand="1"/>
      </w:tblPr>
      <w:tblGrid>
        <w:gridCol w:w="1800"/>
        <w:gridCol w:w="960"/>
        <w:gridCol w:w="1140"/>
        <w:gridCol w:w="2500"/>
        <w:gridCol w:w="3313"/>
        <w:gridCol w:w="1036"/>
      </w:tblGrid>
      <w:tr w:rsidR="00523B91" w:rsidRPr="00523B91" w14:paraId="21BDF213" w14:textId="77777777" w:rsidTr="00523B91">
        <w:trPr>
          <w:trHeight w:val="288"/>
        </w:trPr>
        <w:tc>
          <w:tcPr>
            <w:tcW w:w="180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1E49549" w14:textId="77777777" w:rsidR="00523B91" w:rsidRPr="00523B91" w:rsidRDefault="00523B91" w:rsidP="00523B91">
            <w:pPr>
              <w:spacing w:after="0" w:line="240" w:lineRule="auto"/>
              <w:jc w:val="center"/>
              <w:rPr>
                <w:rFonts w:ascii="Calibri" w:eastAsia="Times New Roman" w:hAnsi="Calibri" w:cs="Calibri"/>
                <w:b/>
                <w:bCs/>
                <w:color w:val="000000"/>
                <w:sz w:val="18"/>
                <w:szCs w:val="18"/>
                <w:lang w:bidi="gu-IN"/>
              </w:rPr>
            </w:pPr>
            <w:r w:rsidRPr="00523B91">
              <w:rPr>
                <w:rFonts w:ascii="Calibri" w:eastAsia="Times New Roman" w:hAnsi="Calibri" w:cs="Calibri"/>
                <w:b/>
                <w:bCs/>
                <w:color w:val="000000"/>
                <w:sz w:val="18"/>
                <w:szCs w:val="18"/>
                <w:lang w:bidi="gu-IN"/>
              </w:rPr>
              <w:t>Name</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493FE6A3" w14:textId="77777777" w:rsidR="00523B91" w:rsidRPr="00523B91" w:rsidRDefault="00523B91" w:rsidP="00523B91">
            <w:pPr>
              <w:spacing w:after="0" w:line="240" w:lineRule="auto"/>
              <w:jc w:val="center"/>
              <w:rPr>
                <w:rFonts w:ascii="Calibri" w:eastAsia="Times New Roman" w:hAnsi="Calibri" w:cs="Calibri"/>
                <w:b/>
                <w:bCs/>
                <w:color w:val="000000"/>
                <w:sz w:val="18"/>
                <w:szCs w:val="18"/>
                <w:lang w:bidi="gu-IN"/>
              </w:rPr>
            </w:pPr>
            <w:r w:rsidRPr="00523B91">
              <w:rPr>
                <w:rFonts w:ascii="Calibri" w:eastAsia="Times New Roman" w:hAnsi="Calibri" w:cs="Calibri"/>
                <w:b/>
                <w:bCs/>
                <w:color w:val="000000"/>
                <w:sz w:val="18"/>
                <w:szCs w:val="18"/>
                <w:lang w:bidi="gu-IN"/>
              </w:rPr>
              <w:t>Age</w:t>
            </w:r>
          </w:p>
        </w:tc>
        <w:tc>
          <w:tcPr>
            <w:tcW w:w="1140" w:type="dxa"/>
            <w:tcBorders>
              <w:top w:val="single" w:sz="4" w:space="0" w:color="auto"/>
              <w:left w:val="nil"/>
              <w:bottom w:val="single" w:sz="4" w:space="0" w:color="auto"/>
              <w:right w:val="single" w:sz="4" w:space="0" w:color="auto"/>
            </w:tcBorders>
            <w:shd w:val="clear" w:color="000000" w:fill="FFFF00"/>
            <w:noWrap/>
            <w:vAlign w:val="bottom"/>
            <w:hideMark/>
          </w:tcPr>
          <w:p w14:paraId="337FE23E" w14:textId="77777777" w:rsidR="00523B91" w:rsidRPr="00523B91" w:rsidRDefault="00523B91" w:rsidP="00523B91">
            <w:pPr>
              <w:spacing w:after="0" w:line="240" w:lineRule="auto"/>
              <w:jc w:val="center"/>
              <w:rPr>
                <w:rFonts w:ascii="Calibri" w:eastAsia="Times New Roman" w:hAnsi="Calibri" w:cs="Calibri"/>
                <w:b/>
                <w:bCs/>
                <w:color w:val="000000"/>
                <w:sz w:val="18"/>
                <w:szCs w:val="18"/>
                <w:lang w:bidi="gu-IN"/>
              </w:rPr>
            </w:pPr>
            <w:r w:rsidRPr="00523B91">
              <w:rPr>
                <w:rFonts w:ascii="Calibri" w:eastAsia="Times New Roman" w:hAnsi="Calibri" w:cs="Calibri"/>
                <w:b/>
                <w:bCs/>
                <w:color w:val="000000"/>
                <w:sz w:val="18"/>
                <w:szCs w:val="18"/>
                <w:lang w:bidi="gu-IN"/>
              </w:rPr>
              <w:t>Nationality</w:t>
            </w:r>
          </w:p>
        </w:tc>
        <w:tc>
          <w:tcPr>
            <w:tcW w:w="2500" w:type="dxa"/>
            <w:tcBorders>
              <w:top w:val="single" w:sz="4" w:space="0" w:color="auto"/>
              <w:left w:val="nil"/>
              <w:bottom w:val="single" w:sz="4" w:space="0" w:color="auto"/>
              <w:right w:val="single" w:sz="4" w:space="0" w:color="auto"/>
            </w:tcBorders>
            <w:shd w:val="clear" w:color="000000" w:fill="FFFF00"/>
            <w:noWrap/>
            <w:vAlign w:val="bottom"/>
            <w:hideMark/>
          </w:tcPr>
          <w:p w14:paraId="4C1734FF" w14:textId="77777777" w:rsidR="00523B91" w:rsidRPr="00523B91" w:rsidRDefault="00523B91" w:rsidP="00523B91">
            <w:pPr>
              <w:spacing w:after="0" w:line="240" w:lineRule="auto"/>
              <w:jc w:val="center"/>
              <w:rPr>
                <w:rFonts w:ascii="Calibri" w:eastAsia="Times New Roman" w:hAnsi="Calibri" w:cs="Calibri"/>
                <w:b/>
                <w:bCs/>
                <w:color w:val="000000"/>
                <w:sz w:val="18"/>
                <w:szCs w:val="18"/>
                <w:lang w:bidi="gu-IN"/>
              </w:rPr>
            </w:pPr>
            <w:r w:rsidRPr="00523B91">
              <w:rPr>
                <w:rFonts w:ascii="Calibri" w:eastAsia="Times New Roman" w:hAnsi="Calibri" w:cs="Calibri"/>
                <w:b/>
                <w:bCs/>
                <w:color w:val="000000"/>
                <w:sz w:val="18"/>
                <w:szCs w:val="18"/>
                <w:lang w:bidi="gu-IN"/>
              </w:rPr>
              <w:t>Designation</w:t>
            </w:r>
          </w:p>
        </w:tc>
        <w:tc>
          <w:tcPr>
            <w:tcW w:w="3313" w:type="dxa"/>
            <w:tcBorders>
              <w:top w:val="single" w:sz="4" w:space="0" w:color="auto"/>
              <w:left w:val="nil"/>
              <w:bottom w:val="single" w:sz="4" w:space="0" w:color="auto"/>
              <w:right w:val="single" w:sz="4" w:space="0" w:color="auto"/>
            </w:tcBorders>
            <w:shd w:val="clear" w:color="000000" w:fill="FFFF00"/>
            <w:noWrap/>
            <w:vAlign w:val="bottom"/>
            <w:hideMark/>
          </w:tcPr>
          <w:p w14:paraId="3158F7A0" w14:textId="77777777" w:rsidR="00523B91" w:rsidRPr="00523B91" w:rsidRDefault="00523B91" w:rsidP="00523B91">
            <w:pPr>
              <w:spacing w:after="0" w:line="240" w:lineRule="auto"/>
              <w:jc w:val="center"/>
              <w:rPr>
                <w:rFonts w:ascii="Calibri" w:eastAsia="Times New Roman" w:hAnsi="Calibri" w:cs="Calibri"/>
                <w:b/>
                <w:bCs/>
                <w:color w:val="000000"/>
                <w:sz w:val="18"/>
                <w:szCs w:val="18"/>
                <w:lang w:bidi="gu-IN"/>
              </w:rPr>
            </w:pPr>
            <w:r w:rsidRPr="00523B91">
              <w:rPr>
                <w:rFonts w:ascii="Calibri" w:eastAsia="Times New Roman" w:hAnsi="Calibri" w:cs="Calibri"/>
                <w:b/>
                <w:bCs/>
                <w:color w:val="000000"/>
                <w:sz w:val="18"/>
                <w:szCs w:val="18"/>
                <w:lang w:bidi="gu-IN"/>
              </w:rPr>
              <w:t>Qualification</w:t>
            </w:r>
          </w:p>
        </w:tc>
        <w:tc>
          <w:tcPr>
            <w:tcW w:w="911" w:type="dxa"/>
            <w:tcBorders>
              <w:top w:val="single" w:sz="4" w:space="0" w:color="auto"/>
              <w:left w:val="nil"/>
              <w:bottom w:val="single" w:sz="4" w:space="0" w:color="auto"/>
              <w:right w:val="single" w:sz="4" w:space="0" w:color="auto"/>
            </w:tcBorders>
            <w:shd w:val="clear" w:color="000000" w:fill="FFFF00"/>
            <w:noWrap/>
            <w:vAlign w:val="bottom"/>
            <w:hideMark/>
          </w:tcPr>
          <w:p w14:paraId="3D207890" w14:textId="77777777" w:rsidR="00523B91" w:rsidRPr="00523B91" w:rsidRDefault="00523B91" w:rsidP="00523B91">
            <w:pPr>
              <w:spacing w:after="0" w:line="240" w:lineRule="auto"/>
              <w:jc w:val="center"/>
              <w:rPr>
                <w:rFonts w:ascii="Calibri" w:eastAsia="Times New Roman" w:hAnsi="Calibri" w:cs="Calibri"/>
                <w:b/>
                <w:bCs/>
                <w:color w:val="000000"/>
                <w:sz w:val="18"/>
                <w:szCs w:val="18"/>
                <w:lang w:bidi="gu-IN"/>
              </w:rPr>
            </w:pPr>
            <w:r w:rsidRPr="00523B91">
              <w:rPr>
                <w:rFonts w:ascii="Calibri" w:eastAsia="Times New Roman" w:hAnsi="Calibri" w:cs="Calibri"/>
                <w:b/>
                <w:bCs/>
                <w:color w:val="000000"/>
                <w:sz w:val="18"/>
                <w:szCs w:val="18"/>
                <w:lang w:bidi="gu-IN"/>
              </w:rPr>
              <w:t>Experience</w:t>
            </w:r>
          </w:p>
        </w:tc>
      </w:tr>
      <w:tr w:rsidR="00523B91" w:rsidRPr="00523B91" w14:paraId="0083B04B" w14:textId="77777777" w:rsidTr="00523B91">
        <w:trPr>
          <w:trHeight w:val="288"/>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14:paraId="0EFC7A81" w14:textId="77777777" w:rsidR="00523B91" w:rsidRPr="00523B91" w:rsidRDefault="00523B91" w:rsidP="00523B91">
            <w:pPr>
              <w:spacing w:after="0" w:line="240" w:lineRule="auto"/>
              <w:rPr>
                <w:rFonts w:ascii="Calibri" w:eastAsia="Times New Roman" w:hAnsi="Calibri" w:cs="Calibri"/>
                <w:color w:val="000000"/>
                <w:sz w:val="18"/>
                <w:szCs w:val="18"/>
                <w:lang w:bidi="gu-IN"/>
              </w:rPr>
            </w:pPr>
            <w:proofErr w:type="spellStart"/>
            <w:r w:rsidRPr="00523B91">
              <w:rPr>
                <w:rFonts w:ascii="Calibri" w:eastAsia="Times New Roman" w:hAnsi="Calibri" w:cs="Calibri"/>
                <w:color w:val="000000"/>
                <w:sz w:val="18"/>
                <w:szCs w:val="18"/>
                <w:lang w:bidi="gu-IN"/>
              </w:rPr>
              <w:t>Arshibhai</w:t>
            </w:r>
            <w:proofErr w:type="spellEnd"/>
            <w:r w:rsidRPr="00523B91">
              <w:rPr>
                <w:rFonts w:ascii="Calibri" w:eastAsia="Times New Roman" w:hAnsi="Calibri" w:cs="Calibri"/>
                <w:color w:val="000000"/>
                <w:sz w:val="18"/>
                <w:szCs w:val="18"/>
                <w:lang w:bidi="gu-IN"/>
              </w:rPr>
              <w:t xml:space="preserve"> </w:t>
            </w:r>
            <w:proofErr w:type="spellStart"/>
            <w:r w:rsidRPr="00523B91">
              <w:rPr>
                <w:rFonts w:ascii="Calibri" w:eastAsia="Times New Roman" w:hAnsi="Calibri" w:cs="Calibri"/>
                <w:color w:val="000000"/>
                <w:sz w:val="18"/>
                <w:szCs w:val="18"/>
                <w:lang w:bidi="gu-IN"/>
              </w:rPr>
              <w:t>Kambariya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6F451CD"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39</w:t>
            </w:r>
          </w:p>
        </w:tc>
        <w:tc>
          <w:tcPr>
            <w:tcW w:w="1140" w:type="dxa"/>
            <w:tcBorders>
              <w:top w:val="nil"/>
              <w:left w:val="nil"/>
              <w:bottom w:val="single" w:sz="4" w:space="0" w:color="auto"/>
              <w:right w:val="single" w:sz="4" w:space="0" w:color="auto"/>
            </w:tcBorders>
            <w:shd w:val="clear" w:color="auto" w:fill="auto"/>
            <w:noWrap/>
            <w:vAlign w:val="bottom"/>
            <w:hideMark/>
          </w:tcPr>
          <w:p w14:paraId="65F2DC05"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Indian</w:t>
            </w:r>
          </w:p>
        </w:tc>
        <w:tc>
          <w:tcPr>
            <w:tcW w:w="2500" w:type="dxa"/>
            <w:tcBorders>
              <w:top w:val="nil"/>
              <w:left w:val="nil"/>
              <w:bottom w:val="single" w:sz="4" w:space="0" w:color="auto"/>
              <w:right w:val="single" w:sz="4" w:space="0" w:color="auto"/>
            </w:tcBorders>
            <w:shd w:val="clear" w:color="auto" w:fill="auto"/>
            <w:noWrap/>
            <w:vAlign w:val="bottom"/>
            <w:hideMark/>
          </w:tcPr>
          <w:p w14:paraId="30EF8EA6"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Managing Director</w:t>
            </w:r>
          </w:p>
        </w:tc>
        <w:tc>
          <w:tcPr>
            <w:tcW w:w="3313" w:type="dxa"/>
            <w:tcBorders>
              <w:top w:val="nil"/>
              <w:left w:val="nil"/>
              <w:bottom w:val="single" w:sz="4" w:space="0" w:color="auto"/>
              <w:right w:val="single" w:sz="4" w:space="0" w:color="auto"/>
            </w:tcBorders>
            <w:shd w:val="clear" w:color="auto" w:fill="auto"/>
            <w:noWrap/>
            <w:vAlign w:val="bottom"/>
            <w:hideMark/>
          </w:tcPr>
          <w:p w14:paraId="7140402E" w14:textId="77777777" w:rsidR="00523B91" w:rsidRPr="00523B91" w:rsidRDefault="00523B91" w:rsidP="00523B91">
            <w:pPr>
              <w:spacing w:after="0" w:line="240" w:lineRule="auto"/>
              <w:ind w:firstLineChars="100" w:firstLine="180"/>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BCA &amp; PGDCA</w:t>
            </w:r>
          </w:p>
        </w:tc>
        <w:tc>
          <w:tcPr>
            <w:tcW w:w="911" w:type="dxa"/>
            <w:tcBorders>
              <w:top w:val="nil"/>
              <w:left w:val="nil"/>
              <w:bottom w:val="single" w:sz="4" w:space="0" w:color="auto"/>
              <w:right w:val="single" w:sz="4" w:space="0" w:color="auto"/>
            </w:tcBorders>
            <w:shd w:val="clear" w:color="auto" w:fill="auto"/>
            <w:noWrap/>
            <w:vAlign w:val="bottom"/>
            <w:hideMark/>
          </w:tcPr>
          <w:p w14:paraId="48EB28A9"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15 years</w:t>
            </w:r>
          </w:p>
        </w:tc>
      </w:tr>
      <w:tr w:rsidR="00523B91" w:rsidRPr="00523B91" w14:paraId="630E020F" w14:textId="77777777" w:rsidTr="00523B91">
        <w:trPr>
          <w:trHeight w:val="288"/>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14:paraId="570ED901"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Manimaran Krishnan</w:t>
            </w:r>
          </w:p>
        </w:tc>
        <w:tc>
          <w:tcPr>
            <w:tcW w:w="960" w:type="dxa"/>
            <w:tcBorders>
              <w:top w:val="nil"/>
              <w:left w:val="nil"/>
              <w:bottom w:val="single" w:sz="4" w:space="0" w:color="auto"/>
              <w:right w:val="single" w:sz="4" w:space="0" w:color="auto"/>
            </w:tcBorders>
            <w:shd w:val="clear" w:color="auto" w:fill="auto"/>
            <w:noWrap/>
            <w:vAlign w:val="bottom"/>
            <w:hideMark/>
          </w:tcPr>
          <w:p w14:paraId="6FA7D833"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39</w:t>
            </w:r>
          </w:p>
        </w:tc>
        <w:tc>
          <w:tcPr>
            <w:tcW w:w="1140" w:type="dxa"/>
            <w:tcBorders>
              <w:top w:val="nil"/>
              <w:left w:val="nil"/>
              <w:bottom w:val="single" w:sz="4" w:space="0" w:color="auto"/>
              <w:right w:val="single" w:sz="4" w:space="0" w:color="auto"/>
            </w:tcBorders>
            <w:shd w:val="clear" w:color="auto" w:fill="auto"/>
            <w:noWrap/>
            <w:vAlign w:val="bottom"/>
            <w:hideMark/>
          </w:tcPr>
          <w:p w14:paraId="151E03DB"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Indian</w:t>
            </w:r>
          </w:p>
        </w:tc>
        <w:tc>
          <w:tcPr>
            <w:tcW w:w="2500" w:type="dxa"/>
            <w:tcBorders>
              <w:top w:val="nil"/>
              <w:left w:val="nil"/>
              <w:bottom w:val="single" w:sz="4" w:space="0" w:color="auto"/>
              <w:right w:val="single" w:sz="4" w:space="0" w:color="auto"/>
            </w:tcBorders>
            <w:shd w:val="clear" w:color="auto" w:fill="auto"/>
            <w:noWrap/>
            <w:vAlign w:val="bottom"/>
            <w:hideMark/>
          </w:tcPr>
          <w:p w14:paraId="3B86AE9E"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 xml:space="preserve">Head - Business Development </w:t>
            </w:r>
          </w:p>
        </w:tc>
        <w:tc>
          <w:tcPr>
            <w:tcW w:w="3313" w:type="dxa"/>
            <w:tcBorders>
              <w:top w:val="nil"/>
              <w:left w:val="nil"/>
              <w:bottom w:val="single" w:sz="4" w:space="0" w:color="auto"/>
              <w:right w:val="single" w:sz="4" w:space="0" w:color="auto"/>
            </w:tcBorders>
            <w:shd w:val="clear" w:color="auto" w:fill="auto"/>
            <w:noWrap/>
            <w:vAlign w:val="bottom"/>
            <w:hideMark/>
          </w:tcPr>
          <w:p w14:paraId="38E5B6DF" w14:textId="77777777" w:rsidR="00523B91" w:rsidRPr="00523B91" w:rsidRDefault="00523B91" w:rsidP="00523B91">
            <w:pPr>
              <w:spacing w:after="0" w:line="240" w:lineRule="auto"/>
              <w:ind w:firstLineChars="100" w:firstLine="180"/>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 xml:space="preserve">MBA </w:t>
            </w:r>
            <w:proofErr w:type="gramStart"/>
            <w:r w:rsidRPr="00523B91">
              <w:rPr>
                <w:rFonts w:ascii="Calibri" w:eastAsia="Times New Roman" w:hAnsi="Calibri" w:cs="Calibri"/>
                <w:color w:val="000000"/>
                <w:sz w:val="18"/>
                <w:szCs w:val="18"/>
                <w:lang w:bidi="gu-IN"/>
              </w:rPr>
              <w:t>( Project</w:t>
            </w:r>
            <w:proofErr w:type="gramEnd"/>
            <w:r w:rsidRPr="00523B91">
              <w:rPr>
                <w:rFonts w:ascii="Calibri" w:eastAsia="Times New Roman" w:hAnsi="Calibri" w:cs="Calibri"/>
                <w:color w:val="000000"/>
                <w:sz w:val="18"/>
                <w:szCs w:val="18"/>
                <w:lang w:bidi="gu-IN"/>
              </w:rPr>
              <w:t xml:space="preserve"> Management)</w:t>
            </w:r>
          </w:p>
        </w:tc>
        <w:tc>
          <w:tcPr>
            <w:tcW w:w="911" w:type="dxa"/>
            <w:tcBorders>
              <w:top w:val="nil"/>
              <w:left w:val="nil"/>
              <w:bottom w:val="single" w:sz="4" w:space="0" w:color="auto"/>
              <w:right w:val="single" w:sz="4" w:space="0" w:color="auto"/>
            </w:tcBorders>
            <w:shd w:val="clear" w:color="auto" w:fill="auto"/>
            <w:noWrap/>
            <w:vAlign w:val="bottom"/>
            <w:hideMark/>
          </w:tcPr>
          <w:p w14:paraId="5FA549D3"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16 years</w:t>
            </w:r>
          </w:p>
        </w:tc>
      </w:tr>
      <w:tr w:rsidR="00523B91" w:rsidRPr="00523B91" w14:paraId="1B0EEEED" w14:textId="77777777" w:rsidTr="00523B91">
        <w:trPr>
          <w:trHeight w:val="288"/>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14:paraId="2B71F48F"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 xml:space="preserve">Jayesh </w:t>
            </w:r>
            <w:proofErr w:type="spellStart"/>
            <w:r w:rsidRPr="00523B91">
              <w:rPr>
                <w:rFonts w:ascii="Calibri" w:eastAsia="Times New Roman" w:hAnsi="Calibri" w:cs="Calibri"/>
                <w:color w:val="000000"/>
                <w:sz w:val="18"/>
                <w:szCs w:val="18"/>
                <w:lang w:bidi="gu-IN"/>
              </w:rPr>
              <w:t>Sanjava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4DBFD622"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38</w:t>
            </w:r>
          </w:p>
        </w:tc>
        <w:tc>
          <w:tcPr>
            <w:tcW w:w="1140" w:type="dxa"/>
            <w:tcBorders>
              <w:top w:val="nil"/>
              <w:left w:val="nil"/>
              <w:bottom w:val="single" w:sz="4" w:space="0" w:color="auto"/>
              <w:right w:val="single" w:sz="4" w:space="0" w:color="auto"/>
            </w:tcBorders>
            <w:shd w:val="clear" w:color="auto" w:fill="auto"/>
            <w:noWrap/>
            <w:vAlign w:val="bottom"/>
            <w:hideMark/>
          </w:tcPr>
          <w:p w14:paraId="5386BB6E"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Indian</w:t>
            </w:r>
          </w:p>
        </w:tc>
        <w:tc>
          <w:tcPr>
            <w:tcW w:w="2500" w:type="dxa"/>
            <w:tcBorders>
              <w:top w:val="nil"/>
              <w:left w:val="nil"/>
              <w:bottom w:val="single" w:sz="4" w:space="0" w:color="auto"/>
              <w:right w:val="single" w:sz="4" w:space="0" w:color="auto"/>
            </w:tcBorders>
            <w:shd w:val="clear" w:color="auto" w:fill="auto"/>
            <w:noWrap/>
            <w:vAlign w:val="bottom"/>
            <w:hideMark/>
          </w:tcPr>
          <w:p w14:paraId="72D14612"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Additional Director</w:t>
            </w:r>
          </w:p>
        </w:tc>
        <w:tc>
          <w:tcPr>
            <w:tcW w:w="3313" w:type="dxa"/>
            <w:tcBorders>
              <w:top w:val="nil"/>
              <w:left w:val="nil"/>
              <w:bottom w:val="single" w:sz="4" w:space="0" w:color="auto"/>
              <w:right w:val="single" w:sz="4" w:space="0" w:color="auto"/>
            </w:tcBorders>
            <w:shd w:val="clear" w:color="auto" w:fill="auto"/>
            <w:noWrap/>
            <w:vAlign w:val="bottom"/>
            <w:hideMark/>
          </w:tcPr>
          <w:p w14:paraId="617A1BF2" w14:textId="77777777" w:rsidR="00523B91" w:rsidRPr="00523B91" w:rsidRDefault="00523B91" w:rsidP="00523B91">
            <w:pPr>
              <w:spacing w:after="0" w:line="240" w:lineRule="auto"/>
              <w:ind w:firstLineChars="100" w:firstLine="180"/>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Masters of Law</w:t>
            </w:r>
          </w:p>
        </w:tc>
        <w:tc>
          <w:tcPr>
            <w:tcW w:w="911" w:type="dxa"/>
            <w:tcBorders>
              <w:top w:val="nil"/>
              <w:left w:val="nil"/>
              <w:bottom w:val="single" w:sz="4" w:space="0" w:color="auto"/>
              <w:right w:val="single" w:sz="4" w:space="0" w:color="auto"/>
            </w:tcBorders>
            <w:shd w:val="clear" w:color="auto" w:fill="auto"/>
            <w:noWrap/>
            <w:vAlign w:val="bottom"/>
            <w:hideMark/>
          </w:tcPr>
          <w:p w14:paraId="248EF30D"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10 years</w:t>
            </w:r>
          </w:p>
        </w:tc>
      </w:tr>
      <w:tr w:rsidR="00523B91" w:rsidRPr="00523B91" w14:paraId="33913906" w14:textId="77777777" w:rsidTr="00523B91">
        <w:trPr>
          <w:trHeight w:val="288"/>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14:paraId="26F0AC3A"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 xml:space="preserve">Dilip </w:t>
            </w:r>
            <w:proofErr w:type="spellStart"/>
            <w:r w:rsidRPr="00523B91">
              <w:rPr>
                <w:rFonts w:ascii="Calibri" w:eastAsia="Times New Roman" w:hAnsi="Calibri" w:cs="Calibri"/>
                <w:color w:val="000000"/>
                <w:sz w:val="18"/>
                <w:szCs w:val="18"/>
                <w:lang w:bidi="gu-IN"/>
              </w:rPr>
              <w:t>Vasra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A0BF466"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32</w:t>
            </w:r>
          </w:p>
        </w:tc>
        <w:tc>
          <w:tcPr>
            <w:tcW w:w="1140" w:type="dxa"/>
            <w:tcBorders>
              <w:top w:val="nil"/>
              <w:left w:val="nil"/>
              <w:bottom w:val="single" w:sz="4" w:space="0" w:color="auto"/>
              <w:right w:val="single" w:sz="4" w:space="0" w:color="auto"/>
            </w:tcBorders>
            <w:shd w:val="clear" w:color="auto" w:fill="auto"/>
            <w:noWrap/>
            <w:vAlign w:val="bottom"/>
            <w:hideMark/>
          </w:tcPr>
          <w:p w14:paraId="37ABEA43"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Indian</w:t>
            </w:r>
          </w:p>
        </w:tc>
        <w:tc>
          <w:tcPr>
            <w:tcW w:w="2500" w:type="dxa"/>
            <w:tcBorders>
              <w:top w:val="nil"/>
              <w:left w:val="nil"/>
              <w:bottom w:val="single" w:sz="4" w:space="0" w:color="auto"/>
              <w:right w:val="single" w:sz="4" w:space="0" w:color="auto"/>
            </w:tcBorders>
            <w:shd w:val="clear" w:color="auto" w:fill="auto"/>
            <w:noWrap/>
            <w:vAlign w:val="bottom"/>
            <w:hideMark/>
          </w:tcPr>
          <w:p w14:paraId="5946D3E5"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Head - Corporate Finance</w:t>
            </w:r>
          </w:p>
        </w:tc>
        <w:tc>
          <w:tcPr>
            <w:tcW w:w="3313" w:type="dxa"/>
            <w:tcBorders>
              <w:top w:val="nil"/>
              <w:left w:val="nil"/>
              <w:bottom w:val="single" w:sz="4" w:space="0" w:color="auto"/>
              <w:right w:val="single" w:sz="4" w:space="0" w:color="auto"/>
            </w:tcBorders>
            <w:shd w:val="clear" w:color="auto" w:fill="auto"/>
            <w:noWrap/>
            <w:vAlign w:val="bottom"/>
            <w:hideMark/>
          </w:tcPr>
          <w:p w14:paraId="0D3BE3F1" w14:textId="77777777" w:rsidR="00523B91" w:rsidRPr="00523B91" w:rsidRDefault="00523B91" w:rsidP="00523B91">
            <w:pPr>
              <w:spacing w:after="0" w:line="240" w:lineRule="auto"/>
              <w:ind w:firstLineChars="100" w:firstLine="180"/>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Commerce Graduate</w:t>
            </w:r>
          </w:p>
        </w:tc>
        <w:tc>
          <w:tcPr>
            <w:tcW w:w="911" w:type="dxa"/>
            <w:tcBorders>
              <w:top w:val="nil"/>
              <w:left w:val="nil"/>
              <w:bottom w:val="single" w:sz="4" w:space="0" w:color="auto"/>
              <w:right w:val="single" w:sz="4" w:space="0" w:color="auto"/>
            </w:tcBorders>
            <w:shd w:val="clear" w:color="auto" w:fill="auto"/>
            <w:noWrap/>
            <w:vAlign w:val="bottom"/>
            <w:hideMark/>
          </w:tcPr>
          <w:p w14:paraId="4DA44FAB"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12 years</w:t>
            </w:r>
          </w:p>
        </w:tc>
      </w:tr>
      <w:tr w:rsidR="00523B91" w:rsidRPr="00523B91" w14:paraId="77976813" w14:textId="77777777" w:rsidTr="00523B91">
        <w:trPr>
          <w:trHeight w:val="288"/>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14:paraId="65457637"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Vivek Hisaria</w:t>
            </w:r>
          </w:p>
        </w:tc>
        <w:tc>
          <w:tcPr>
            <w:tcW w:w="960" w:type="dxa"/>
            <w:tcBorders>
              <w:top w:val="nil"/>
              <w:left w:val="nil"/>
              <w:bottom w:val="single" w:sz="4" w:space="0" w:color="auto"/>
              <w:right w:val="single" w:sz="4" w:space="0" w:color="auto"/>
            </w:tcBorders>
            <w:shd w:val="clear" w:color="auto" w:fill="auto"/>
            <w:noWrap/>
            <w:vAlign w:val="bottom"/>
            <w:hideMark/>
          </w:tcPr>
          <w:p w14:paraId="34D5106C"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42</w:t>
            </w:r>
          </w:p>
        </w:tc>
        <w:tc>
          <w:tcPr>
            <w:tcW w:w="1140" w:type="dxa"/>
            <w:tcBorders>
              <w:top w:val="nil"/>
              <w:left w:val="nil"/>
              <w:bottom w:val="single" w:sz="4" w:space="0" w:color="auto"/>
              <w:right w:val="single" w:sz="4" w:space="0" w:color="auto"/>
            </w:tcBorders>
            <w:shd w:val="clear" w:color="auto" w:fill="auto"/>
            <w:noWrap/>
            <w:vAlign w:val="bottom"/>
            <w:hideMark/>
          </w:tcPr>
          <w:p w14:paraId="6CE3BD0C"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Indian</w:t>
            </w:r>
          </w:p>
        </w:tc>
        <w:tc>
          <w:tcPr>
            <w:tcW w:w="2500" w:type="dxa"/>
            <w:tcBorders>
              <w:top w:val="nil"/>
              <w:left w:val="nil"/>
              <w:bottom w:val="single" w:sz="4" w:space="0" w:color="auto"/>
              <w:right w:val="single" w:sz="4" w:space="0" w:color="auto"/>
            </w:tcBorders>
            <w:shd w:val="clear" w:color="auto" w:fill="auto"/>
            <w:noWrap/>
            <w:vAlign w:val="bottom"/>
            <w:hideMark/>
          </w:tcPr>
          <w:p w14:paraId="77D86FF0"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Head - Project Finance</w:t>
            </w:r>
          </w:p>
        </w:tc>
        <w:tc>
          <w:tcPr>
            <w:tcW w:w="3313" w:type="dxa"/>
            <w:tcBorders>
              <w:top w:val="nil"/>
              <w:left w:val="nil"/>
              <w:bottom w:val="single" w:sz="4" w:space="0" w:color="auto"/>
              <w:right w:val="single" w:sz="4" w:space="0" w:color="auto"/>
            </w:tcBorders>
            <w:shd w:val="clear" w:color="auto" w:fill="auto"/>
            <w:noWrap/>
            <w:vAlign w:val="bottom"/>
            <w:hideMark/>
          </w:tcPr>
          <w:p w14:paraId="454B50AF" w14:textId="77777777" w:rsidR="00523B91" w:rsidRPr="00523B91" w:rsidRDefault="00523B91" w:rsidP="00523B91">
            <w:pPr>
              <w:spacing w:after="0" w:line="240" w:lineRule="auto"/>
              <w:ind w:firstLineChars="100" w:firstLine="180"/>
              <w:rPr>
                <w:rFonts w:ascii="Calibri" w:eastAsia="Times New Roman" w:hAnsi="Calibri" w:cs="Calibri"/>
                <w:color w:val="000000"/>
                <w:sz w:val="18"/>
                <w:szCs w:val="18"/>
                <w:lang w:bidi="gu-IN"/>
              </w:rPr>
            </w:pPr>
            <w:proofErr w:type="gramStart"/>
            <w:r w:rsidRPr="00523B91">
              <w:rPr>
                <w:rFonts w:ascii="Calibri" w:eastAsia="Times New Roman" w:hAnsi="Calibri" w:cs="Calibri"/>
                <w:color w:val="000000"/>
                <w:sz w:val="18"/>
                <w:szCs w:val="18"/>
                <w:lang w:bidi="gu-IN"/>
              </w:rPr>
              <w:t>B.Com</w:t>
            </w:r>
            <w:proofErr w:type="gramEnd"/>
            <w:r w:rsidRPr="00523B91">
              <w:rPr>
                <w:rFonts w:ascii="Calibri" w:eastAsia="Times New Roman" w:hAnsi="Calibri" w:cs="Calibri"/>
                <w:color w:val="000000"/>
                <w:sz w:val="18"/>
                <w:szCs w:val="18"/>
                <w:lang w:bidi="gu-IN"/>
              </w:rPr>
              <w:t xml:space="preserve"> and MBA (Finance)</w:t>
            </w:r>
          </w:p>
        </w:tc>
        <w:tc>
          <w:tcPr>
            <w:tcW w:w="911" w:type="dxa"/>
            <w:tcBorders>
              <w:top w:val="nil"/>
              <w:left w:val="nil"/>
              <w:bottom w:val="single" w:sz="4" w:space="0" w:color="auto"/>
              <w:right w:val="single" w:sz="4" w:space="0" w:color="auto"/>
            </w:tcBorders>
            <w:shd w:val="clear" w:color="auto" w:fill="auto"/>
            <w:noWrap/>
            <w:vAlign w:val="bottom"/>
            <w:hideMark/>
          </w:tcPr>
          <w:p w14:paraId="75632535"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17 years</w:t>
            </w:r>
          </w:p>
        </w:tc>
      </w:tr>
      <w:tr w:rsidR="00523B91" w:rsidRPr="00523B91" w14:paraId="1464C874" w14:textId="77777777" w:rsidTr="00523B91">
        <w:trPr>
          <w:trHeight w:val="288"/>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14:paraId="06808AA1"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Raja Rajeshwari</w:t>
            </w:r>
          </w:p>
        </w:tc>
        <w:tc>
          <w:tcPr>
            <w:tcW w:w="960" w:type="dxa"/>
            <w:tcBorders>
              <w:top w:val="nil"/>
              <w:left w:val="nil"/>
              <w:bottom w:val="single" w:sz="4" w:space="0" w:color="auto"/>
              <w:right w:val="single" w:sz="4" w:space="0" w:color="auto"/>
            </w:tcBorders>
            <w:shd w:val="clear" w:color="auto" w:fill="auto"/>
            <w:noWrap/>
            <w:vAlign w:val="bottom"/>
            <w:hideMark/>
          </w:tcPr>
          <w:p w14:paraId="0C53015B"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45</w:t>
            </w:r>
          </w:p>
        </w:tc>
        <w:tc>
          <w:tcPr>
            <w:tcW w:w="1140" w:type="dxa"/>
            <w:tcBorders>
              <w:top w:val="nil"/>
              <w:left w:val="nil"/>
              <w:bottom w:val="single" w:sz="4" w:space="0" w:color="auto"/>
              <w:right w:val="single" w:sz="4" w:space="0" w:color="auto"/>
            </w:tcBorders>
            <w:shd w:val="clear" w:color="auto" w:fill="auto"/>
            <w:noWrap/>
            <w:vAlign w:val="bottom"/>
            <w:hideMark/>
          </w:tcPr>
          <w:p w14:paraId="6767C2BE"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Indian</w:t>
            </w:r>
          </w:p>
        </w:tc>
        <w:tc>
          <w:tcPr>
            <w:tcW w:w="2500" w:type="dxa"/>
            <w:tcBorders>
              <w:top w:val="nil"/>
              <w:left w:val="nil"/>
              <w:bottom w:val="single" w:sz="4" w:space="0" w:color="auto"/>
              <w:right w:val="single" w:sz="4" w:space="0" w:color="auto"/>
            </w:tcBorders>
            <w:shd w:val="clear" w:color="auto" w:fill="auto"/>
            <w:noWrap/>
            <w:vAlign w:val="bottom"/>
            <w:hideMark/>
          </w:tcPr>
          <w:p w14:paraId="12A6E631"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Legal Advisor</w:t>
            </w:r>
          </w:p>
        </w:tc>
        <w:tc>
          <w:tcPr>
            <w:tcW w:w="3313" w:type="dxa"/>
            <w:tcBorders>
              <w:top w:val="nil"/>
              <w:left w:val="nil"/>
              <w:bottom w:val="single" w:sz="4" w:space="0" w:color="auto"/>
              <w:right w:val="single" w:sz="4" w:space="0" w:color="auto"/>
            </w:tcBorders>
            <w:shd w:val="clear" w:color="auto" w:fill="auto"/>
            <w:noWrap/>
            <w:vAlign w:val="bottom"/>
            <w:hideMark/>
          </w:tcPr>
          <w:p w14:paraId="27D9A03F" w14:textId="77777777" w:rsidR="00523B91" w:rsidRPr="00523B91" w:rsidRDefault="00523B91" w:rsidP="00523B91">
            <w:pPr>
              <w:spacing w:after="0" w:line="240" w:lineRule="auto"/>
              <w:ind w:firstLineChars="100" w:firstLine="180"/>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Masters of Law</w:t>
            </w:r>
          </w:p>
        </w:tc>
        <w:tc>
          <w:tcPr>
            <w:tcW w:w="911" w:type="dxa"/>
            <w:tcBorders>
              <w:top w:val="nil"/>
              <w:left w:val="nil"/>
              <w:bottom w:val="single" w:sz="4" w:space="0" w:color="auto"/>
              <w:right w:val="single" w:sz="4" w:space="0" w:color="auto"/>
            </w:tcBorders>
            <w:shd w:val="clear" w:color="auto" w:fill="auto"/>
            <w:noWrap/>
            <w:vAlign w:val="bottom"/>
            <w:hideMark/>
          </w:tcPr>
          <w:p w14:paraId="62E55E70"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25 years</w:t>
            </w:r>
          </w:p>
        </w:tc>
      </w:tr>
      <w:tr w:rsidR="00523B91" w:rsidRPr="00523B91" w14:paraId="37869C8F" w14:textId="77777777" w:rsidTr="00523B91">
        <w:trPr>
          <w:trHeight w:val="288"/>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14:paraId="796AD4D7"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 xml:space="preserve">Vipul </w:t>
            </w:r>
            <w:proofErr w:type="spellStart"/>
            <w:r w:rsidRPr="00523B91">
              <w:rPr>
                <w:rFonts w:ascii="Calibri" w:eastAsia="Times New Roman" w:hAnsi="Calibri" w:cs="Calibri"/>
                <w:color w:val="000000"/>
                <w:sz w:val="18"/>
                <w:szCs w:val="18"/>
                <w:lang w:bidi="gu-IN"/>
              </w:rPr>
              <w:t>Jambucha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12743FFB"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46</w:t>
            </w:r>
          </w:p>
        </w:tc>
        <w:tc>
          <w:tcPr>
            <w:tcW w:w="1140" w:type="dxa"/>
            <w:tcBorders>
              <w:top w:val="nil"/>
              <w:left w:val="nil"/>
              <w:bottom w:val="single" w:sz="4" w:space="0" w:color="auto"/>
              <w:right w:val="single" w:sz="4" w:space="0" w:color="auto"/>
            </w:tcBorders>
            <w:shd w:val="clear" w:color="auto" w:fill="auto"/>
            <w:noWrap/>
            <w:vAlign w:val="bottom"/>
            <w:hideMark/>
          </w:tcPr>
          <w:p w14:paraId="10C74E0A"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Indian</w:t>
            </w:r>
          </w:p>
        </w:tc>
        <w:tc>
          <w:tcPr>
            <w:tcW w:w="2500" w:type="dxa"/>
            <w:tcBorders>
              <w:top w:val="nil"/>
              <w:left w:val="nil"/>
              <w:bottom w:val="single" w:sz="4" w:space="0" w:color="auto"/>
              <w:right w:val="single" w:sz="4" w:space="0" w:color="auto"/>
            </w:tcBorders>
            <w:shd w:val="clear" w:color="auto" w:fill="auto"/>
            <w:noWrap/>
            <w:vAlign w:val="bottom"/>
            <w:hideMark/>
          </w:tcPr>
          <w:p w14:paraId="49097E8B" w14:textId="77777777" w:rsidR="00523B91" w:rsidRPr="00523B91" w:rsidRDefault="00523B91" w:rsidP="00523B91">
            <w:pPr>
              <w:spacing w:after="0" w:line="240" w:lineRule="auto"/>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Head - Projects &amp; Cranes</w:t>
            </w:r>
          </w:p>
        </w:tc>
        <w:tc>
          <w:tcPr>
            <w:tcW w:w="3313" w:type="dxa"/>
            <w:tcBorders>
              <w:top w:val="nil"/>
              <w:left w:val="nil"/>
              <w:bottom w:val="single" w:sz="4" w:space="0" w:color="auto"/>
              <w:right w:val="single" w:sz="4" w:space="0" w:color="auto"/>
            </w:tcBorders>
            <w:shd w:val="clear" w:color="auto" w:fill="auto"/>
            <w:noWrap/>
            <w:vAlign w:val="bottom"/>
            <w:hideMark/>
          </w:tcPr>
          <w:p w14:paraId="0C487B15" w14:textId="77777777" w:rsidR="00523B91" w:rsidRPr="00523B91" w:rsidRDefault="00523B91" w:rsidP="00523B91">
            <w:pPr>
              <w:spacing w:after="0" w:line="240" w:lineRule="auto"/>
              <w:ind w:firstLineChars="100" w:firstLine="180"/>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PMP, B.E. Mechanical &amp; MBA (Project)</w:t>
            </w:r>
          </w:p>
        </w:tc>
        <w:tc>
          <w:tcPr>
            <w:tcW w:w="911" w:type="dxa"/>
            <w:tcBorders>
              <w:top w:val="nil"/>
              <w:left w:val="nil"/>
              <w:bottom w:val="single" w:sz="4" w:space="0" w:color="auto"/>
              <w:right w:val="single" w:sz="4" w:space="0" w:color="auto"/>
            </w:tcBorders>
            <w:shd w:val="clear" w:color="auto" w:fill="auto"/>
            <w:noWrap/>
            <w:vAlign w:val="bottom"/>
            <w:hideMark/>
          </w:tcPr>
          <w:p w14:paraId="53A68D46" w14:textId="77777777" w:rsidR="00523B91" w:rsidRPr="00523B91" w:rsidRDefault="00523B91" w:rsidP="00523B91">
            <w:pPr>
              <w:spacing w:after="0" w:line="240" w:lineRule="auto"/>
              <w:jc w:val="center"/>
              <w:rPr>
                <w:rFonts w:ascii="Calibri" w:eastAsia="Times New Roman" w:hAnsi="Calibri" w:cs="Calibri"/>
                <w:color w:val="000000"/>
                <w:sz w:val="18"/>
                <w:szCs w:val="18"/>
                <w:lang w:bidi="gu-IN"/>
              </w:rPr>
            </w:pPr>
            <w:r w:rsidRPr="00523B91">
              <w:rPr>
                <w:rFonts w:ascii="Calibri" w:eastAsia="Times New Roman" w:hAnsi="Calibri" w:cs="Calibri"/>
                <w:color w:val="000000"/>
                <w:sz w:val="18"/>
                <w:szCs w:val="18"/>
                <w:lang w:bidi="gu-IN"/>
              </w:rPr>
              <w:t>26 years</w:t>
            </w:r>
          </w:p>
        </w:tc>
      </w:tr>
    </w:tbl>
    <w:p w14:paraId="74CE7514" w14:textId="77777777" w:rsidR="00523B91" w:rsidRDefault="00523B91" w:rsidP="00E47D49">
      <w:pPr>
        <w:jc w:val="both"/>
        <w:rPr>
          <w:rFonts w:ascii="Times New Roman" w:eastAsia="Times New Roman" w:hAnsi="Times New Roman" w:cs="Times New Roman"/>
          <w:spacing w:val="-2"/>
          <w:sz w:val="24"/>
          <w:szCs w:val="24"/>
        </w:rPr>
      </w:pPr>
    </w:p>
    <w:p w14:paraId="3A830D1A" w14:textId="77777777" w:rsidR="00523B91" w:rsidRPr="00523B91" w:rsidRDefault="00523B91" w:rsidP="00E47D49">
      <w:pPr>
        <w:jc w:val="both"/>
        <w:rPr>
          <w:rFonts w:ascii="Times New Roman" w:eastAsia="Times New Roman" w:hAnsi="Times New Roman" w:cs="Times New Roman"/>
          <w:b/>
          <w:bCs/>
          <w:spacing w:val="-2"/>
          <w:sz w:val="24"/>
          <w:szCs w:val="24"/>
        </w:rPr>
      </w:pPr>
    </w:p>
    <w:p w14:paraId="2FDFCBC4" w14:textId="00D2A24C" w:rsidR="008C198E" w:rsidRPr="008C198E" w:rsidRDefault="008C198E" w:rsidP="008C198E">
      <w:pPr>
        <w:jc w:val="both"/>
        <w:rPr>
          <w:rFonts w:ascii="Times New Roman" w:eastAsia="Times New Roman" w:hAnsi="Times New Roman" w:cs="Times New Roman"/>
          <w:b/>
          <w:bCs/>
          <w:spacing w:val="-2"/>
          <w:sz w:val="24"/>
          <w:szCs w:val="24"/>
        </w:rPr>
      </w:pPr>
      <w:r w:rsidRPr="008C198E">
        <w:rPr>
          <w:rFonts w:ascii="Times New Roman" w:eastAsia="Times New Roman" w:hAnsi="Times New Roman" w:cs="Times New Roman"/>
          <w:b/>
          <w:bCs/>
          <w:spacing w:val="-2"/>
          <w:sz w:val="24"/>
          <w:szCs w:val="24"/>
        </w:rPr>
        <w:t>Mr. Manimaran Krishnan, Director Business Development</w:t>
      </w:r>
    </w:p>
    <w:p w14:paraId="5447D1EF" w14:textId="5F96C880" w:rsidR="008C198E" w:rsidRDefault="008C198E" w:rsidP="008C198E">
      <w:pPr>
        <w:jc w:val="both"/>
        <w:rPr>
          <w:rFonts w:ascii="Times New Roman" w:eastAsia="Times New Roman" w:hAnsi="Times New Roman" w:cs="Times New Roman"/>
          <w:spacing w:val="-2"/>
          <w:sz w:val="24"/>
          <w:szCs w:val="24"/>
        </w:rPr>
      </w:pPr>
      <w:r w:rsidRPr="008C198E">
        <w:rPr>
          <w:rFonts w:ascii="Times New Roman" w:eastAsia="Times New Roman" w:hAnsi="Times New Roman" w:cs="Times New Roman"/>
          <w:spacing w:val="-2"/>
          <w:sz w:val="24"/>
          <w:szCs w:val="24"/>
        </w:rPr>
        <w:t xml:space="preserve">Mr. Manimaran has 16+ years of experience in the field of Business Development, Energy Sales, Regulatory Affairs, Project Management, Asset Management, and coordination with C&amp;1 Top management for Business solutions. He has previously worked with Vestas India, </w:t>
      </w:r>
      <w:proofErr w:type="spellStart"/>
      <w:r w:rsidRPr="008C198E">
        <w:rPr>
          <w:rFonts w:ascii="Times New Roman" w:eastAsia="Times New Roman" w:hAnsi="Times New Roman" w:cs="Times New Roman"/>
          <w:spacing w:val="-2"/>
          <w:sz w:val="24"/>
          <w:szCs w:val="24"/>
        </w:rPr>
        <w:t>Mytrah</w:t>
      </w:r>
      <w:proofErr w:type="spellEnd"/>
      <w:r w:rsidRPr="008C198E">
        <w:rPr>
          <w:rFonts w:ascii="Times New Roman" w:eastAsia="Times New Roman" w:hAnsi="Times New Roman" w:cs="Times New Roman"/>
          <w:spacing w:val="-2"/>
          <w:sz w:val="24"/>
          <w:szCs w:val="24"/>
        </w:rPr>
        <w:t xml:space="preserve"> Energy and Sembcorp Energy. He holds MBA in Project Management.</w:t>
      </w:r>
    </w:p>
    <w:p w14:paraId="513C45A5" w14:textId="77777777" w:rsidR="007E0900" w:rsidRDefault="007E0900" w:rsidP="008C198E">
      <w:pPr>
        <w:jc w:val="both"/>
        <w:rPr>
          <w:rFonts w:ascii="Times New Roman" w:eastAsia="Times New Roman" w:hAnsi="Times New Roman" w:cs="Times New Roman"/>
          <w:spacing w:val="-2"/>
          <w:sz w:val="24"/>
          <w:szCs w:val="24"/>
        </w:rPr>
      </w:pPr>
    </w:p>
    <w:p w14:paraId="638F7985" w14:textId="77777777" w:rsidR="008C198E" w:rsidRPr="008C198E" w:rsidRDefault="008C198E" w:rsidP="008C198E">
      <w:pPr>
        <w:jc w:val="both"/>
        <w:rPr>
          <w:rFonts w:ascii="Times New Roman" w:eastAsia="Times New Roman" w:hAnsi="Times New Roman" w:cs="Times New Roman"/>
          <w:b/>
          <w:bCs/>
          <w:spacing w:val="-2"/>
          <w:sz w:val="24"/>
          <w:szCs w:val="24"/>
        </w:rPr>
      </w:pPr>
      <w:r w:rsidRPr="008C198E">
        <w:rPr>
          <w:rFonts w:ascii="Times New Roman" w:eastAsia="Times New Roman" w:hAnsi="Times New Roman" w:cs="Times New Roman"/>
          <w:b/>
          <w:bCs/>
          <w:spacing w:val="-2"/>
          <w:sz w:val="24"/>
          <w:szCs w:val="24"/>
        </w:rPr>
        <w:t xml:space="preserve">Mr. Jayesh </w:t>
      </w:r>
      <w:proofErr w:type="spellStart"/>
      <w:r w:rsidRPr="008C198E">
        <w:rPr>
          <w:rFonts w:ascii="Times New Roman" w:eastAsia="Times New Roman" w:hAnsi="Times New Roman" w:cs="Times New Roman"/>
          <w:b/>
          <w:bCs/>
          <w:spacing w:val="-2"/>
          <w:sz w:val="24"/>
          <w:szCs w:val="24"/>
        </w:rPr>
        <w:t>Sanjava</w:t>
      </w:r>
      <w:proofErr w:type="spellEnd"/>
      <w:r w:rsidRPr="008C198E">
        <w:rPr>
          <w:rFonts w:ascii="Times New Roman" w:eastAsia="Times New Roman" w:hAnsi="Times New Roman" w:cs="Times New Roman"/>
          <w:b/>
          <w:bCs/>
          <w:spacing w:val="-2"/>
          <w:sz w:val="24"/>
          <w:szCs w:val="24"/>
        </w:rPr>
        <w:t>, Additional Director</w:t>
      </w:r>
    </w:p>
    <w:p w14:paraId="59EE9BFA" w14:textId="63898B2A" w:rsidR="009C53E6" w:rsidRDefault="008C198E" w:rsidP="00C42E8F">
      <w:pPr>
        <w:jc w:val="both"/>
        <w:rPr>
          <w:rFonts w:ascii="Times New Roman" w:eastAsia="Times New Roman" w:hAnsi="Times New Roman" w:cs="Times New Roman"/>
          <w:spacing w:val="-2"/>
          <w:sz w:val="24"/>
          <w:szCs w:val="24"/>
        </w:rPr>
      </w:pPr>
      <w:r w:rsidRPr="008C198E">
        <w:rPr>
          <w:rFonts w:ascii="Times New Roman" w:eastAsia="Times New Roman" w:hAnsi="Times New Roman" w:cs="Times New Roman"/>
          <w:spacing w:val="-2"/>
          <w:sz w:val="24"/>
          <w:szCs w:val="24"/>
        </w:rPr>
        <w:t xml:space="preserve">Mr. Jayesh has a decade-plus of experience in the field of operations &amp; projects in the renewable energy sector. Prior to joining Opera Energy, he was associated with Enercon India, </w:t>
      </w:r>
      <w:proofErr w:type="spellStart"/>
      <w:r w:rsidRPr="008C198E">
        <w:rPr>
          <w:rFonts w:ascii="Times New Roman" w:eastAsia="Times New Roman" w:hAnsi="Times New Roman" w:cs="Times New Roman"/>
          <w:spacing w:val="-2"/>
          <w:sz w:val="24"/>
          <w:szCs w:val="24"/>
        </w:rPr>
        <w:t>Mytrah</w:t>
      </w:r>
      <w:proofErr w:type="spellEnd"/>
      <w:r w:rsidRPr="008C198E">
        <w:rPr>
          <w:rFonts w:ascii="Times New Roman" w:eastAsia="Times New Roman" w:hAnsi="Times New Roman" w:cs="Times New Roman"/>
          <w:spacing w:val="-2"/>
          <w:sz w:val="24"/>
          <w:szCs w:val="24"/>
        </w:rPr>
        <w:t xml:space="preserve"> Energy and GE Renewable Energy. He holds a Master's Degree in Law.</w:t>
      </w:r>
    </w:p>
    <w:p w14:paraId="3345008B" w14:textId="77777777" w:rsidR="0031386A" w:rsidRPr="0031386A" w:rsidRDefault="0031386A" w:rsidP="00C42E8F">
      <w:pPr>
        <w:jc w:val="both"/>
        <w:rPr>
          <w:rFonts w:ascii="Times New Roman" w:eastAsia="Times New Roman" w:hAnsi="Times New Roman" w:cs="Times New Roman"/>
          <w:spacing w:val="-2"/>
          <w:sz w:val="24"/>
          <w:szCs w:val="24"/>
        </w:rPr>
      </w:pPr>
    </w:p>
    <w:p w14:paraId="6CE253CC" w14:textId="7932AAE3" w:rsidR="0031386A" w:rsidRPr="0031386A" w:rsidRDefault="0031386A" w:rsidP="00C42E8F">
      <w:pPr>
        <w:jc w:val="both"/>
        <w:rPr>
          <w:rFonts w:ascii="Times New Roman" w:hAnsi="Times New Roman" w:cs="Times New Roman"/>
          <w:b/>
          <w:bCs/>
          <w:sz w:val="24"/>
          <w:szCs w:val="24"/>
        </w:rPr>
      </w:pPr>
      <w:r w:rsidRPr="0031386A">
        <w:rPr>
          <w:rFonts w:ascii="Times New Roman" w:hAnsi="Times New Roman" w:cs="Times New Roman"/>
          <w:b/>
          <w:bCs/>
          <w:sz w:val="24"/>
          <w:szCs w:val="24"/>
        </w:rPr>
        <w:t>Mr. Vivek Hisaria, Head Project Finance</w:t>
      </w:r>
    </w:p>
    <w:p w14:paraId="41B5B664" w14:textId="77777777" w:rsidR="0031386A" w:rsidRPr="0031386A" w:rsidRDefault="0031386A" w:rsidP="00C42E8F">
      <w:pPr>
        <w:jc w:val="both"/>
        <w:rPr>
          <w:rFonts w:ascii="Times New Roman" w:hAnsi="Times New Roman" w:cs="Times New Roman"/>
          <w:sz w:val="24"/>
          <w:szCs w:val="24"/>
        </w:rPr>
      </w:pPr>
      <w:r w:rsidRPr="0031386A">
        <w:rPr>
          <w:rFonts w:ascii="Times New Roman" w:hAnsi="Times New Roman" w:cs="Times New Roman"/>
          <w:sz w:val="24"/>
          <w:szCs w:val="24"/>
        </w:rPr>
        <w:t>Mr. Vivek is an infrastructure finance professional with over 17 years of experience in fundraising, infrastructure project financing, green energy project financing, sustainable/climate financing, corporate &amp; structured finance and development of projects. He is a Commerce Graduate and a Post Graduate in Management (from Pane campus affiliated by University of Wales, UK). Prior to joining Opera Energy, Vivek has worked with Continuum Green Energy (Morgan Stanley's renewable energy platform), PTC India Financial Services (Infrastructure Finance Company NBFC), and Essel Group of companies,</w:t>
      </w:r>
    </w:p>
    <w:p w14:paraId="7322E8C6" w14:textId="77777777" w:rsidR="0031386A" w:rsidRPr="0031386A" w:rsidRDefault="0031386A" w:rsidP="00C42E8F">
      <w:pPr>
        <w:jc w:val="both"/>
        <w:rPr>
          <w:rFonts w:ascii="Times New Roman" w:hAnsi="Times New Roman" w:cs="Times New Roman"/>
          <w:b/>
          <w:bCs/>
          <w:sz w:val="24"/>
          <w:szCs w:val="24"/>
        </w:rPr>
      </w:pPr>
    </w:p>
    <w:p w14:paraId="13D02268" w14:textId="27D2B0DD" w:rsidR="0031386A" w:rsidRPr="0031386A" w:rsidRDefault="0031386A" w:rsidP="00C42E8F">
      <w:pPr>
        <w:jc w:val="both"/>
        <w:rPr>
          <w:rFonts w:ascii="Times New Roman" w:hAnsi="Times New Roman" w:cs="Times New Roman"/>
          <w:b/>
          <w:bCs/>
          <w:sz w:val="24"/>
          <w:szCs w:val="24"/>
        </w:rPr>
      </w:pPr>
      <w:r w:rsidRPr="0031386A">
        <w:rPr>
          <w:rFonts w:ascii="Times New Roman" w:hAnsi="Times New Roman" w:cs="Times New Roman"/>
          <w:b/>
          <w:bCs/>
          <w:sz w:val="24"/>
          <w:szCs w:val="24"/>
        </w:rPr>
        <w:t xml:space="preserve">Mr. Dilip </w:t>
      </w:r>
      <w:proofErr w:type="spellStart"/>
      <w:r w:rsidRPr="0031386A">
        <w:rPr>
          <w:rFonts w:ascii="Times New Roman" w:hAnsi="Times New Roman" w:cs="Times New Roman"/>
          <w:b/>
          <w:bCs/>
          <w:sz w:val="24"/>
          <w:szCs w:val="24"/>
        </w:rPr>
        <w:t>Vasra</w:t>
      </w:r>
      <w:proofErr w:type="spellEnd"/>
      <w:r w:rsidRPr="0031386A">
        <w:rPr>
          <w:rFonts w:ascii="Times New Roman" w:hAnsi="Times New Roman" w:cs="Times New Roman"/>
          <w:b/>
          <w:bCs/>
          <w:sz w:val="24"/>
          <w:szCs w:val="24"/>
        </w:rPr>
        <w:t>, Head Corporate Finance</w:t>
      </w:r>
    </w:p>
    <w:p w14:paraId="32C4B95D" w14:textId="77777777" w:rsidR="0031386A" w:rsidRPr="0031386A" w:rsidRDefault="0031386A" w:rsidP="00C42E8F">
      <w:pPr>
        <w:jc w:val="both"/>
        <w:rPr>
          <w:rFonts w:ascii="Times New Roman" w:hAnsi="Times New Roman" w:cs="Times New Roman"/>
          <w:sz w:val="24"/>
          <w:szCs w:val="24"/>
        </w:rPr>
      </w:pPr>
      <w:r w:rsidRPr="0031386A">
        <w:rPr>
          <w:rFonts w:ascii="Times New Roman" w:hAnsi="Times New Roman" w:cs="Times New Roman"/>
          <w:sz w:val="24"/>
          <w:szCs w:val="24"/>
        </w:rPr>
        <w:t xml:space="preserve">Mr. Dilip has extensive experience in the field of risk management, setting up financial systems and controls, Merger &amp; Acquisition, EPC contracting and Renewable Energy sectors raising </w:t>
      </w:r>
      <w:r w:rsidRPr="0031386A">
        <w:rPr>
          <w:rFonts w:ascii="Times New Roman" w:hAnsi="Times New Roman" w:cs="Times New Roman"/>
          <w:sz w:val="24"/>
          <w:szCs w:val="24"/>
        </w:rPr>
        <w:lastRenderedPageBreak/>
        <w:t>Public/Private equity and large project funding in India in the Renewable Energy Sector. He holds a bachelor's degree in commerce.</w:t>
      </w:r>
    </w:p>
    <w:p w14:paraId="4007E67F" w14:textId="77777777" w:rsidR="0031386A" w:rsidRPr="0031386A" w:rsidRDefault="0031386A" w:rsidP="00C42E8F">
      <w:pPr>
        <w:jc w:val="both"/>
        <w:rPr>
          <w:rFonts w:ascii="Times New Roman" w:hAnsi="Times New Roman" w:cs="Times New Roman"/>
          <w:b/>
          <w:bCs/>
          <w:sz w:val="24"/>
          <w:szCs w:val="24"/>
        </w:rPr>
      </w:pPr>
    </w:p>
    <w:p w14:paraId="67E667B4" w14:textId="58D7E56D" w:rsidR="0031386A" w:rsidRPr="0031386A" w:rsidRDefault="0031386A" w:rsidP="00C42E8F">
      <w:pPr>
        <w:jc w:val="both"/>
        <w:rPr>
          <w:rFonts w:ascii="Times New Roman" w:hAnsi="Times New Roman" w:cs="Times New Roman"/>
          <w:b/>
          <w:bCs/>
          <w:sz w:val="24"/>
          <w:szCs w:val="24"/>
        </w:rPr>
      </w:pPr>
      <w:r w:rsidRPr="0031386A">
        <w:rPr>
          <w:rFonts w:ascii="Times New Roman" w:hAnsi="Times New Roman" w:cs="Times New Roman"/>
          <w:b/>
          <w:bCs/>
          <w:sz w:val="24"/>
          <w:szCs w:val="24"/>
        </w:rPr>
        <w:t>Mrs. Raja Rajeshwari, Legal Advisor</w:t>
      </w:r>
    </w:p>
    <w:p w14:paraId="23E00742" w14:textId="3A9BFF6A" w:rsidR="0031386A" w:rsidRPr="0031386A" w:rsidRDefault="0031386A" w:rsidP="00C42E8F">
      <w:pPr>
        <w:jc w:val="both"/>
        <w:rPr>
          <w:rFonts w:ascii="Times New Roman" w:hAnsi="Times New Roman" w:cs="Times New Roman"/>
          <w:sz w:val="24"/>
          <w:szCs w:val="24"/>
        </w:rPr>
      </w:pPr>
      <w:r w:rsidRPr="0031386A">
        <w:rPr>
          <w:rFonts w:ascii="Times New Roman" w:hAnsi="Times New Roman" w:cs="Times New Roman"/>
          <w:sz w:val="24"/>
          <w:szCs w:val="24"/>
        </w:rPr>
        <w:t xml:space="preserve">Mrs. Rajeswari has over 25 years of legal expertise and has been an attorney since 1997. In addition to her expertise in contract disputes and power and infrastructure regulatory compliance, she advises businesses on legal risk minimization, regulatory framework, and statutory compliance. She has extensive experience in litigation across India, including in the Supreme Court, the APTEL, the Electricity Regulatory Commission, and other high courts and power regulatory forums. She has worked for several companies in the insurance industry, including National Insurance, Oriental Insurance, United Insurance, IVRCL, Axis Energy Ventures, </w:t>
      </w:r>
      <w:proofErr w:type="spellStart"/>
      <w:r w:rsidRPr="0031386A">
        <w:rPr>
          <w:rFonts w:ascii="Times New Roman" w:hAnsi="Times New Roman" w:cs="Times New Roman"/>
          <w:sz w:val="24"/>
          <w:szCs w:val="24"/>
        </w:rPr>
        <w:t>Mytrah</w:t>
      </w:r>
      <w:proofErr w:type="spellEnd"/>
      <w:r w:rsidRPr="0031386A">
        <w:rPr>
          <w:rFonts w:ascii="Times New Roman" w:hAnsi="Times New Roman" w:cs="Times New Roman"/>
          <w:sz w:val="24"/>
          <w:szCs w:val="24"/>
        </w:rPr>
        <w:t xml:space="preserve"> Energy, and Enfinity Global. She holds a master's degree in Law.</w:t>
      </w:r>
    </w:p>
    <w:p w14:paraId="64833422" w14:textId="77777777" w:rsidR="0031386A" w:rsidRPr="0031386A" w:rsidRDefault="0031386A" w:rsidP="00C42E8F">
      <w:pPr>
        <w:jc w:val="both"/>
        <w:rPr>
          <w:rFonts w:ascii="Times New Roman" w:hAnsi="Times New Roman" w:cs="Times New Roman"/>
          <w:sz w:val="24"/>
          <w:szCs w:val="24"/>
        </w:rPr>
      </w:pPr>
    </w:p>
    <w:p w14:paraId="32AFDC26" w14:textId="0DA261AC" w:rsidR="0031386A" w:rsidRPr="00BF7D0A" w:rsidRDefault="0031386A" w:rsidP="00C42E8F">
      <w:pPr>
        <w:jc w:val="both"/>
        <w:rPr>
          <w:rFonts w:ascii="Times New Roman" w:hAnsi="Times New Roman" w:cs="Times New Roman"/>
          <w:b/>
          <w:bCs/>
          <w:sz w:val="24"/>
          <w:szCs w:val="24"/>
        </w:rPr>
      </w:pPr>
      <w:r w:rsidRPr="00BF7D0A">
        <w:rPr>
          <w:rFonts w:ascii="Times New Roman" w:hAnsi="Times New Roman" w:cs="Times New Roman"/>
          <w:b/>
          <w:bCs/>
          <w:sz w:val="24"/>
          <w:szCs w:val="24"/>
        </w:rPr>
        <w:t xml:space="preserve">Mr. Vipul </w:t>
      </w:r>
      <w:proofErr w:type="spellStart"/>
      <w:r w:rsidRPr="00BF7D0A">
        <w:rPr>
          <w:rFonts w:ascii="Times New Roman" w:hAnsi="Times New Roman" w:cs="Times New Roman"/>
          <w:b/>
          <w:bCs/>
          <w:sz w:val="24"/>
          <w:szCs w:val="24"/>
        </w:rPr>
        <w:t>Jambucha</w:t>
      </w:r>
      <w:proofErr w:type="spellEnd"/>
      <w:r w:rsidRPr="00BF7D0A">
        <w:rPr>
          <w:rFonts w:ascii="Times New Roman" w:hAnsi="Times New Roman" w:cs="Times New Roman"/>
          <w:b/>
          <w:bCs/>
          <w:sz w:val="24"/>
          <w:szCs w:val="24"/>
        </w:rPr>
        <w:t>, Head Projects &amp; Cranes</w:t>
      </w:r>
    </w:p>
    <w:p w14:paraId="28CA9AA9" w14:textId="1F9D77B9" w:rsidR="0031386A" w:rsidRPr="0031386A" w:rsidRDefault="0031386A" w:rsidP="00C42E8F">
      <w:pPr>
        <w:jc w:val="both"/>
        <w:rPr>
          <w:rFonts w:ascii="Times New Roman" w:hAnsi="Times New Roman" w:cs="Times New Roman"/>
          <w:sz w:val="24"/>
          <w:szCs w:val="24"/>
        </w:rPr>
      </w:pPr>
      <w:r w:rsidRPr="0031386A">
        <w:rPr>
          <w:rFonts w:ascii="Times New Roman" w:hAnsi="Times New Roman" w:cs="Times New Roman"/>
          <w:sz w:val="24"/>
          <w:szCs w:val="24"/>
        </w:rPr>
        <w:t xml:space="preserve">Mr. Vipul has 26-Years Experience in Mechanical Engineering and Project Management field. Had previously worked at </w:t>
      </w:r>
      <w:proofErr w:type="spellStart"/>
      <w:r w:rsidRPr="0031386A">
        <w:rPr>
          <w:rFonts w:ascii="Times New Roman" w:hAnsi="Times New Roman" w:cs="Times New Roman"/>
          <w:sz w:val="24"/>
          <w:szCs w:val="24"/>
        </w:rPr>
        <w:t>Agrocel</w:t>
      </w:r>
      <w:proofErr w:type="spellEnd"/>
      <w:r w:rsidRPr="0031386A">
        <w:rPr>
          <w:rFonts w:ascii="Times New Roman" w:hAnsi="Times New Roman" w:cs="Times New Roman"/>
          <w:sz w:val="24"/>
          <w:szCs w:val="24"/>
        </w:rPr>
        <w:t>, Suzlon, Vestas, and EDF Renewables. Worked at India and Overseas. Holds Project Management Professional (PMP), MBA Project and Mechanical Engineering Degree.</w:t>
      </w:r>
    </w:p>
    <w:sectPr w:rsidR="0031386A" w:rsidRPr="0031386A" w:rsidSect="009F1B2C">
      <w:headerReference w:type="default" r:id="rId7"/>
      <w:pgSz w:w="11906" w:h="16838" w:code="9"/>
      <w:pgMar w:top="1440" w:right="1440" w:bottom="1440" w:left="1440" w:header="317" w:footer="12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975C0" w14:textId="77777777" w:rsidR="003E4754" w:rsidRDefault="003E4754" w:rsidP="00B2304E">
      <w:pPr>
        <w:spacing w:after="0" w:line="240" w:lineRule="auto"/>
      </w:pPr>
      <w:r>
        <w:separator/>
      </w:r>
    </w:p>
  </w:endnote>
  <w:endnote w:type="continuationSeparator" w:id="0">
    <w:p w14:paraId="265CA5C8" w14:textId="77777777" w:rsidR="003E4754" w:rsidRDefault="003E4754" w:rsidP="00B23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roxima Nova Rg">
    <w:altName w:val="Tahoma"/>
    <w:charset w:val="00"/>
    <w:family w:val="auto"/>
    <w:pitch w:val="variable"/>
    <w:sig w:usb0="A00000AF" w:usb1="5000E0FB" w:usb2="00000000" w:usb3="00000000" w:csb0="0000019B" w:csb1="00000000"/>
  </w:font>
  <w:font w:name="Arial">
    <w:panose1 w:val="020B0604020202020204"/>
    <w:charset w:val="00"/>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46C45" w14:textId="77777777" w:rsidR="003E4754" w:rsidRDefault="003E4754" w:rsidP="00B2304E">
      <w:pPr>
        <w:spacing w:after="0" w:line="240" w:lineRule="auto"/>
      </w:pPr>
      <w:r>
        <w:separator/>
      </w:r>
    </w:p>
  </w:footnote>
  <w:footnote w:type="continuationSeparator" w:id="0">
    <w:p w14:paraId="50146A44" w14:textId="77777777" w:rsidR="003E4754" w:rsidRDefault="003E4754" w:rsidP="00B23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684E0" w14:textId="09EA8587" w:rsidR="00D65715" w:rsidRPr="00D65715" w:rsidRDefault="00D65715" w:rsidP="00A7160A">
    <w:pPr>
      <w:widowControl w:val="0"/>
      <w:tabs>
        <w:tab w:val="center" w:pos="4680"/>
      </w:tabs>
      <w:autoSpaceDE w:val="0"/>
      <w:autoSpaceDN w:val="0"/>
      <w:spacing w:after="0" w:line="240" w:lineRule="auto"/>
      <w:ind w:right="-1144" w:firstLine="720"/>
      <w:jc w:val="right"/>
      <w:rPr>
        <w:rFonts w:ascii="Proxima Nova Rg" w:eastAsia="Times New Roman" w:hAnsi="Proxima Nova Rg" w:cs="Times New Roman"/>
        <w:b/>
        <w:bCs/>
        <w:color w:val="1F497D"/>
        <w:sz w:val="24"/>
        <w:szCs w:val="24"/>
      </w:rPr>
    </w:pPr>
    <w:r>
      <w:rPr>
        <w:rFonts w:ascii="Proxima Nova Rg" w:eastAsia="Times New Roman" w:hAnsi="Proxima Nova Rg" w:cs="Times New Roman"/>
        <w:b/>
        <w:bCs/>
        <w:color w:val="1F497D"/>
        <w:sz w:val="24"/>
        <w:szCs w:val="24"/>
      </w:rPr>
      <w:t xml:space="preserve"> </w:t>
    </w:r>
    <w:r w:rsidRPr="00D65715">
      <w:rPr>
        <w:rFonts w:ascii="Proxima Nova Rg" w:eastAsia="Times New Roman" w:hAnsi="Proxima Nova Rg" w:cs="Times New Roman"/>
        <w:b/>
        <w:bCs/>
        <w:color w:val="1F497D"/>
        <w:sz w:val="24"/>
        <w:szCs w:val="24"/>
      </w:rPr>
      <w:t>OPERA ENGITECH PRIVATE LIMITED</w:t>
    </w:r>
  </w:p>
  <w:p w14:paraId="29243987" w14:textId="77777777" w:rsidR="00D65715" w:rsidRPr="00D65715" w:rsidRDefault="00D65715" w:rsidP="00A7160A">
    <w:pPr>
      <w:widowControl w:val="0"/>
      <w:tabs>
        <w:tab w:val="center" w:pos="4680"/>
      </w:tabs>
      <w:autoSpaceDE w:val="0"/>
      <w:autoSpaceDN w:val="0"/>
      <w:spacing w:after="0" w:line="240" w:lineRule="auto"/>
      <w:ind w:right="-1144"/>
      <w:jc w:val="right"/>
      <w:rPr>
        <w:rFonts w:ascii="Proxima Nova Rg" w:eastAsia="Arial" w:hAnsi="Proxima Nova Rg" w:cs="Aharoni"/>
        <w:b/>
        <w:bCs/>
        <w:color w:val="002060"/>
        <w:sz w:val="18"/>
        <w:szCs w:val="18"/>
      </w:rPr>
    </w:pPr>
    <w:r w:rsidRPr="00D65715">
      <w:rPr>
        <w:rFonts w:ascii="Proxima Nova Rg" w:eastAsia="Times New Roman" w:hAnsi="Proxima Nova Rg" w:cs="Times New Roman"/>
        <w:b/>
        <w:bCs/>
        <w:color w:val="002060"/>
        <w:sz w:val="18"/>
        <w:szCs w:val="18"/>
      </w:rPr>
      <w:t>CIN:</w:t>
    </w:r>
    <w:r w:rsidRPr="00D65715">
      <w:rPr>
        <w:rFonts w:ascii="Proxima Nova Rg" w:eastAsia="Times New Roman" w:hAnsi="Proxima Nova Rg" w:cs="Times New Roman"/>
        <w:b/>
        <w:color w:val="002060"/>
        <w:sz w:val="18"/>
        <w:szCs w:val="18"/>
      </w:rPr>
      <w:t xml:space="preserve"> </w:t>
    </w:r>
    <w:r w:rsidRPr="00D65715">
      <w:rPr>
        <w:rFonts w:ascii="Proxima Nova Rg" w:eastAsia="Times New Roman" w:hAnsi="Proxima Nova Rg" w:cs="Calibri"/>
        <w:b/>
        <w:color w:val="002060"/>
        <w:sz w:val="18"/>
        <w:szCs w:val="18"/>
        <w:lang w:val="en-GB" w:eastAsia="en-GB"/>
      </w:rPr>
      <w:t>U45400GJ2019PTC109346</w:t>
    </w:r>
  </w:p>
  <w:p w14:paraId="6DBFB3B3" w14:textId="77777777" w:rsidR="00D65715" w:rsidRPr="00D65715" w:rsidRDefault="00D65715" w:rsidP="00A7160A">
    <w:pPr>
      <w:widowControl w:val="0"/>
      <w:tabs>
        <w:tab w:val="center" w:pos="4680"/>
      </w:tabs>
      <w:autoSpaceDE w:val="0"/>
      <w:autoSpaceDN w:val="0"/>
      <w:spacing w:after="0" w:line="240" w:lineRule="auto"/>
      <w:ind w:left="-567" w:right="-1144"/>
      <w:jc w:val="right"/>
      <w:rPr>
        <w:rFonts w:ascii="Proxima Nova Rg" w:eastAsia="Arial" w:hAnsi="Proxima Nova Rg" w:cs="Aharoni"/>
        <w:color w:val="002060"/>
        <w:sz w:val="18"/>
        <w:szCs w:val="18"/>
      </w:rPr>
    </w:pPr>
    <w:r w:rsidRPr="00D65715">
      <w:rPr>
        <w:rFonts w:ascii="Proxima Nova Rg" w:eastAsia="Arial" w:hAnsi="Proxima Nova Rg" w:cs="Aharoni"/>
        <w:color w:val="002060"/>
        <w:sz w:val="18"/>
        <w:szCs w:val="18"/>
      </w:rPr>
      <w:t xml:space="preserve">Reg. Office: </w:t>
    </w:r>
    <w:r w:rsidRPr="00D65715">
      <w:rPr>
        <w:rFonts w:ascii="Proxima Nova Rg" w:eastAsia="Arial" w:hAnsi="Proxima Nova Rg" w:cs="Calibri"/>
        <w:b/>
        <w:bCs/>
        <w:color w:val="002060"/>
        <w:sz w:val="18"/>
        <w:szCs w:val="18"/>
      </w:rPr>
      <w:t>OPERA ENGITECH PRIVATE LIMITED</w:t>
    </w:r>
  </w:p>
  <w:p w14:paraId="6E5DDB0D" w14:textId="77777777" w:rsidR="00D65715" w:rsidRPr="00D65715" w:rsidRDefault="00D65715" w:rsidP="00A7160A">
    <w:pPr>
      <w:widowControl w:val="0"/>
      <w:autoSpaceDE w:val="0"/>
      <w:autoSpaceDN w:val="0"/>
      <w:adjustRightInd w:val="0"/>
      <w:spacing w:after="0" w:line="240" w:lineRule="auto"/>
      <w:ind w:left="-567" w:right="-1144"/>
      <w:jc w:val="right"/>
      <w:rPr>
        <w:rFonts w:ascii="Proxima Nova Rg" w:eastAsia="Arial" w:hAnsi="Proxima Nova Rg" w:cs="Calibri"/>
        <w:color w:val="002060"/>
        <w:sz w:val="18"/>
        <w:szCs w:val="18"/>
      </w:rPr>
    </w:pPr>
    <w:r w:rsidRPr="00D65715">
      <w:rPr>
        <w:rFonts w:ascii="Proxima Nova Rg" w:eastAsia="Arial" w:hAnsi="Proxima Nova Rg" w:cs="Calibri"/>
        <w:color w:val="002060"/>
        <w:sz w:val="18"/>
        <w:szCs w:val="18"/>
      </w:rPr>
      <w:t xml:space="preserve">207 – Kuber Avenue, Near Gurudwara Cross Road, </w:t>
    </w:r>
  </w:p>
  <w:p w14:paraId="21A979D6" w14:textId="77777777" w:rsidR="00D65715" w:rsidRPr="00D65715" w:rsidRDefault="00D65715" w:rsidP="00A7160A">
    <w:pPr>
      <w:widowControl w:val="0"/>
      <w:autoSpaceDE w:val="0"/>
      <w:autoSpaceDN w:val="0"/>
      <w:adjustRightInd w:val="0"/>
      <w:spacing w:after="0" w:line="240" w:lineRule="auto"/>
      <w:ind w:left="-567" w:right="-1144"/>
      <w:jc w:val="right"/>
      <w:rPr>
        <w:rFonts w:ascii="Proxima Nova Rg" w:eastAsia="Arial" w:hAnsi="Proxima Nova Rg" w:cs="Calibri"/>
        <w:color w:val="002060"/>
        <w:sz w:val="18"/>
        <w:szCs w:val="18"/>
      </w:rPr>
    </w:pPr>
    <w:r w:rsidRPr="00D65715">
      <w:rPr>
        <w:rFonts w:ascii="Proxima Nova Rg" w:eastAsia="Arial" w:hAnsi="Proxima Nova Rg" w:cs="Calibri"/>
        <w:color w:val="002060"/>
        <w:sz w:val="18"/>
        <w:szCs w:val="18"/>
      </w:rPr>
      <w:t>Jamnagar – 361001, Gujarat</w:t>
    </w:r>
  </w:p>
  <w:p w14:paraId="7DB3C0CF" w14:textId="77777777" w:rsidR="00D65715" w:rsidRPr="00D65715" w:rsidRDefault="00D65715" w:rsidP="00A7160A">
    <w:pPr>
      <w:widowControl w:val="0"/>
      <w:autoSpaceDE w:val="0"/>
      <w:autoSpaceDN w:val="0"/>
      <w:adjustRightInd w:val="0"/>
      <w:spacing w:after="0" w:line="240" w:lineRule="auto"/>
      <w:ind w:left="-567" w:right="-1144"/>
      <w:jc w:val="right"/>
      <w:rPr>
        <w:rFonts w:ascii="Proxima Nova Rg" w:eastAsia="Arial" w:hAnsi="Proxima Nova Rg" w:cs="Calibri"/>
        <w:color w:val="002060"/>
        <w:sz w:val="18"/>
        <w:szCs w:val="18"/>
      </w:rPr>
    </w:pPr>
    <w:r w:rsidRPr="00D65715">
      <w:rPr>
        <w:rFonts w:ascii="Proxima Nova Rg" w:eastAsia="Arial" w:hAnsi="Proxima Nova Rg" w:cs="Calibri"/>
        <w:color w:val="002060"/>
        <w:sz w:val="18"/>
        <w:szCs w:val="18"/>
      </w:rPr>
      <w:t xml:space="preserve">Email Id: </w:t>
    </w:r>
    <w:hyperlink r:id="rId1" w:history="1">
      <w:r w:rsidRPr="00D65715">
        <w:rPr>
          <w:rFonts w:ascii="Proxima Nova Rg" w:eastAsia="Arial" w:hAnsi="Proxima Nova Rg" w:cs="Calibri"/>
          <w:color w:val="002060"/>
          <w:sz w:val="18"/>
          <w:szCs w:val="18"/>
        </w:rPr>
        <w:t>opera.energy@gmail.com</w:t>
      </w:r>
    </w:hyperlink>
    <w:r w:rsidRPr="00D65715">
      <w:rPr>
        <w:rFonts w:ascii="Proxima Nova Rg" w:eastAsia="Arial" w:hAnsi="Proxima Nova Rg" w:cs="Calibri"/>
        <w:color w:val="002060"/>
        <w:sz w:val="18"/>
        <w:szCs w:val="18"/>
      </w:rPr>
      <w:t>, Mo. No.: +91 97258 97257</w:t>
    </w:r>
  </w:p>
  <w:p w14:paraId="73F8BCA2" w14:textId="77777777" w:rsidR="00D65715" w:rsidRPr="00D65715" w:rsidRDefault="00D65715" w:rsidP="00A7160A">
    <w:pPr>
      <w:widowControl w:val="0"/>
      <w:autoSpaceDE w:val="0"/>
      <w:autoSpaceDN w:val="0"/>
      <w:adjustRightInd w:val="0"/>
      <w:spacing w:after="0" w:line="240" w:lineRule="auto"/>
      <w:ind w:left="-567" w:right="-1144"/>
      <w:jc w:val="right"/>
      <w:rPr>
        <w:rFonts w:ascii="Proxima Nova Rg" w:eastAsia="Arial" w:hAnsi="Proxima Nova Rg" w:cs="Calibri"/>
        <w:color w:val="002060"/>
        <w:sz w:val="18"/>
        <w:szCs w:val="18"/>
      </w:rPr>
    </w:pPr>
    <w:r w:rsidRPr="00D65715">
      <w:rPr>
        <w:rFonts w:ascii="Proxima Nova Rg" w:eastAsia="Arial" w:hAnsi="Proxima Nova Rg" w:cs="Calibri"/>
        <w:color w:val="002060"/>
        <w:sz w:val="18"/>
        <w:szCs w:val="18"/>
      </w:rPr>
      <w:t>www.operaenergy.in</w:t>
    </w:r>
  </w:p>
  <w:p w14:paraId="1E0E660C" w14:textId="77777777" w:rsidR="00D65715" w:rsidRDefault="00D65715" w:rsidP="00D65715">
    <w:pPr>
      <w:pStyle w:val="Header"/>
      <w:tabs>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C6691"/>
    <w:multiLevelType w:val="multilevel"/>
    <w:tmpl w:val="4C7A6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B6454"/>
    <w:multiLevelType w:val="multilevel"/>
    <w:tmpl w:val="89C86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8C1FC9"/>
    <w:multiLevelType w:val="hybridMultilevel"/>
    <w:tmpl w:val="4B4AA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07BED"/>
    <w:multiLevelType w:val="multilevel"/>
    <w:tmpl w:val="FE360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1932A2"/>
    <w:multiLevelType w:val="hybridMultilevel"/>
    <w:tmpl w:val="685E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AE43AC"/>
    <w:multiLevelType w:val="hybridMultilevel"/>
    <w:tmpl w:val="DC705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7024CF"/>
    <w:multiLevelType w:val="hybridMultilevel"/>
    <w:tmpl w:val="9F503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842F7C"/>
    <w:multiLevelType w:val="multilevel"/>
    <w:tmpl w:val="E5D6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3592876">
    <w:abstractNumId w:val="1"/>
  </w:num>
  <w:num w:numId="2" w16cid:durableId="374745358">
    <w:abstractNumId w:val="0"/>
  </w:num>
  <w:num w:numId="3" w16cid:durableId="2065176893">
    <w:abstractNumId w:val="3"/>
  </w:num>
  <w:num w:numId="4" w16cid:durableId="1455053279">
    <w:abstractNumId w:val="7"/>
  </w:num>
  <w:num w:numId="5" w16cid:durableId="1685522243">
    <w:abstractNumId w:val="6"/>
  </w:num>
  <w:num w:numId="6" w16cid:durableId="892889696">
    <w:abstractNumId w:val="2"/>
  </w:num>
  <w:num w:numId="7" w16cid:durableId="272179353">
    <w:abstractNumId w:val="5"/>
  </w:num>
  <w:num w:numId="8" w16cid:durableId="14239916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3E6"/>
    <w:rsid w:val="000E1413"/>
    <w:rsid w:val="00132825"/>
    <w:rsid w:val="00174626"/>
    <w:rsid w:val="0029520E"/>
    <w:rsid w:val="0031386A"/>
    <w:rsid w:val="003E4754"/>
    <w:rsid w:val="00407F87"/>
    <w:rsid w:val="00523B91"/>
    <w:rsid w:val="005D782B"/>
    <w:rsid w:val="005E5A1A"/>
    <w:rsid w:val="00631433"/>
    <w:rsid w:val="006D258F"/>
    <w:rsid w:val="00743B77"/>
    <w:rsid w:val="007B3A81"/>
    <w:rsid w:val="007B5A28"/>
    <w:rsid w:val="007E0900"/>
    <w:rsid w:val="008C198E"/>
    <w:rsid w:val="009C53E6"/>
    <w:rsid w:val="009C5D35"/>
    <w:rsid w:val="009F1B2C"/>
    <w:rsid w:val="00A7160A"/>
    <w:rsid w:val="00B2304E"/>
    <w:rsid w:val="00BF7D0A"/>
    <w:rsid w:val="00C42E8F"/>
    <w:rsid w:val="00D65715"/>
    <w:rsid w:val="00E47D49"/>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78677"/>
  <w15:chartTrackingRefBased/>
  <w15:docId w15:val="{81D56F4C-4F2A-48C9-A7B1-75BCEE98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gu-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04E"/>
    <w:pPr>
      <w:spacing w:after="200" w:line="276" w:lineRule="auto"/>
    </w:pPr>
    <w:rPr>
      <w:kern w:val="0"/>
      <w:sz w:val="22"/>
      <w:szCs w:val="22"/>
      <w:lang w:bidi="ar-SA"/>
      <w14:ligatures w14:val="none"/>
    </w:rPr>
  </w:style>
  <w:style w:type="paragraph" w:styleId="Heading1">
    <w:name w:val="heading 1"/>
    <w:basedOn w:val="Normal"/>
    <w:next w:val="Normal"/>
    <w:link w:val="Heading1Char"/>
    <w:uiPriority w:val="9"/>
    <w:qFormat/>
    <w:rsid w:val="009C53E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bidi="gu-IN"/>
      <w14:ligatures w14:val="standardContextual"/>
    </w:rPr>
  </w:style>
  <w:style w:type="paragraph" w:styleId="Heading2">
    <w:name w:val="heading 2"/>
    <w:basedOn w:val="Normal"/>
    <w:next w:val="Normal"/>
    <w:link w:val="Heading2Char"/>
    <w:uiPriority w:val="9"/>
    <w:semiHidden/>
    <w:unhideWhenUsed/>
    <w:qFormat/>
    <w:rsid w:val="009C53E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bidi="gu-IN"/>
      <w14:ligatures w14:val="standardContextual"/>
    </w:rPr>
  </w:style>
  <w:style w:type="paragraph" w:styleId="Heading3">
    <w:name w:val="heading 3"/>
    <w:basedOn w:val="Normal"/>
    <w:next w:val="Normal"/>
    <w:link w:val="Heading3Char"/>
    <w:uiPriority w:val="9"/>
    <w:semiHidden/>
    <w:unhideWhenUsed/>
    <w:qFormat/>
    <w:rsid w:val="009C53E6"/>
    <w:pPr>
      <w:keepNext/>
      <w:keepLines/>
      <w:spacing w:before="160" w:after="80" w:line="278" w:lineRule="auto"/>
      <w:outlineLvl w:val="2"/>
    </w:pPr>
    <w:rPr>
      <w:rFonts w:eastAsiaTheme="majorEastAsia" w:cstheme="majorBidi"/>
      <w:color w:val="0F4761" w:themeColor="accent1" w:themeShade="BF"/>
      <w:kern w:val="2"/>
      <w:sz w:val="28"/>
      <w:szCs w:val="28"/>
      <w:lang w:bidi="gu-IN"/>
      <w14:ligatures w14:val="standardContextual"/>
    </w:rPr>
  </w:style>
  <w:style w:type="paragraph" w:styleId="Heading4">
    <w:name w:val="heading 4"/>
    <w:basedOn w:val="Normal"/>
    <w:next w:val="Normal"/>
    <w:link w:val="Heading4Char"/>
    <w:uiPriority w:val="9"/>
    <w:semiHidden/>
    <w:unhideWhenUsed/>
    <w:qFormat/>
    <w:rsid w:val="009C53E6"/>
    <w:pPr>
      <w:keepNext/>
      <w:keepLines/>
      <w:spacing w:before="80" w:after="40" w:line="278" w:lineRule="auto"/>
      <w:outlineLvl w:val="3"/>
    </w:pPr>
    <w:rPr>
      <w:rFonts w:eastAsiaTheme="majorEastAsia" w:cstheme="majorBidi"/>
      <w:i/>
      <w:iCs/>
      <w:color w:val="0F4761" w:themeColor="accent1" w:themeShade="BF"/>
      <w:kern w:val="2"/>
      <w:sz w:val="24"/>
      <w:szCs w:val="24"/>
      <w:lang w:bidi="gu-IN"/>
      <w14:ligatures w14:val="standardContextual"/>
    </w:rPr>
  </w:style>
  <w:style w:type="paragraph" w:styleId="Heading5">
    <w:name w:val="heading 5"/>
    <w:basedOn w:val="Normal"/>
    <w:next w:val="Normal"/>
    <w:link w:val="Heading5Char"/>
    <w:uiPriority w:val="9"/>
    <w:semiHidden/>
    <w:unhideWhenUsed/>
    <w:qFormat/>
    <w:rsid w:val="009C53E6"/>
    <w:pPr>
      <w:keepNext/>
      <w:keepLines/>
      <w:spacing w:before="80" w:after="40" w:line="278" w:lineRule="auto"/>
      <w:outlineLvl w:val="4"/>
    </w:pPr>
    <w:rPr>
      <w:rFonts w:eastAsiaTheme="majorEastAsia" w:cstheme="majorBidi"/>
      <w:color w:val="0F4761" w:themeColor="accent1" w:themeShade="BF"/>
      <w:kern w:val="2"/>
      <w:sz w:val="24"/>
      <w:szCs w:val="24"/>
      <w:lang w:bidi="gu-IN"/>
      <w14:ligatures w14:val="standardContextual"/>
    </w:rPr>
  </w:style>
  <w:style w:type="paragraph" w:styleId="Heading6">
    <w:name w:val="heading 6"/>
    <w:basedOn w:val="Normal"/>
    <w:next w:val="Normal"/>
    <w:link w:val="Heading6Char"/>
    <w:uiPriority w:val="9"/>
    <w:semiHidden/>
    <w:unhideWhenUsed/>
    <w:qFormat/>
    <w:rsid w:val="009C53E6"/>
    <w:pPr>
      <w:keepNext/>
      <w:keepLines/>
      <w:spacing w:before="40" w:after="0" w:line="278" w:lineRule="auto"/>
      <w:outlineLvl w:val="5"/>
    </w:pPr>
    <w:rPr>
      <w:rFonts w:eastAsiaTheme="majorEastAsia" w:cstheme="majorBidi"/>
      <w:i/>
      <w:iCs/>
      <w:color w:val="595959" w:themeColor="text1" w:themeTint="A6"/>
      <w:kern w:val="2"/>
      <w:sz w:val="24"/>
      <w:szCs w:val="24"/>
      <w:lang w:bidi="gu-IN"/>
      <w14:ligatures w14:val="standardContextual"/>
    </w:rPr>
  </w:style>
  <w:style w:type="paragraph" w:styleId="Heading7">
    <w:name w:val="heading 7"/>
    <w:basedOn w:val="Normal"/>
    <w:next w:val="Normal"/>
    <w:link w:val="Heading7Char"/>
    <w:uiPriority w:val="9"/>
    <w:semiHidden/>
    <w:unhideWhenUsed/>
    <w:qFormat/>
    <w:rsid w:val="009C53E6"/>
    <w:pPr>
      <w:keepNext/>
      <w:keepLines/>
      <w:spacing w:before="40" w:after="0" w:line="278" w:lineRule="auto"/>
      <w:outlineLvl w:val="6"/>
    </w:pPr>
    <w:rPr>
      <w:rFonts w:eastAsiaTheme="majorEastAsia" w:cstheme="majorBidi"/>
      <w:color w:val="595959" w:themeColor="text1" w:themeTint="A6"/>
      <w:kern w:val="2"/>
      <w:sz w:val="24"/>
      <w:szCs w:val="24"/>
      <w:lang w:bidi="gu-IN"/>
      <w14:ligatures w14:val="standardContextual"/>
    </w:rPr>
  </w:style>
  <w:style w:type="paragraph" w:styleId="Heading8">
    <w:name w:val="heading 8"/>
    <w:basedOn w:val="Normal"/>
    <w:next w:val="Normal"/>
    <w:link w:val="Heading8Char"/>
    <w:uiPriority w:val="9"/>
    <w:semiHidden/>
    <w:unhideWhenUsed/>
    <w:qFormat/>
    <w:rsid w:val="009C53E6"/>
    <w:pPr>
      <w:keepNext/>
      <w:keepLines/>
      <w:spacing w:after="0" w:line="278" w:lineRule="auto"/>
      <w:outlineLvl w:val="7"/>
    </w:pPr>
    <w:rPr>
      <w:rFonts w:eastAsiaTheme="majorEastAsia" w:cstheme="majorBidi"/>
      <w:i/>
      <w:iCs/>
      <w:color w:val="272727" w:themeColor="text1" w:themeTint="D8"/>
      <w:kern w:val="2"/>
      <w:sz w:val="24"/>
      <w:szCs w:val="24"/>
      <w:lang w:bidi="gu-IN"/>
      <w14:ligatures w14:val="standardContextual"/>
    </w:rPr>
  </w:style>
  <w:style w:type="paragraph" w:styleId="Heading9">
    <w:name w:val="heading 9"/>
    <w:basedOn w:val="Normal"/>
    <w:next w:val="Normal"/>
    <w:link w:val="Heading9Char"/>
    <w:uiPriority w:val="9"/>
    <w:semiHidden/>
    <w:unhideWhenUsed/>
    <w:qFormat/>
    <w:rsid w:val="009C53E6"/>
    <w:pPr>
      <w:keepNext/>
      <w:keepLines/>
      <w:spacing w:after="0" w:line="278" w:lineRule="auto"/>
      <w:outlineLvl w:val="8"/>
    </w:pPr>
    <w:rPr>
      <w:rFonts w:eastAsiaTheme="majorEastAsia" w:cstheme="majorBidi"/>
      <w:color w:val="272727" w:themeColor="text1" w:themeTint="D8"/>
      <w:kern w:val="2"/>
      <w:sz w:val="24"/>
      <w:szCs w:val="24"/>
      <w:lang w:bidi="gu-IN"/>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3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53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53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53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53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53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3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3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3E6"/>
    <w:rPr>
      <w:rFonts w:eastAsiaTheme="majorEastAsia" w:cstheme="majorBidi"/>
      <w:color w:val="272727" w:themeColor="text1" w:themeTint="D8"/>
    </w:rPr>
  </w:style>
  <w:style w:type="paragraph" w:styleId="Title">
    <w:name w:val="Title"/>
    <w:basedOn w:val="Normal"/>
    <w:next w:val="Normal"/>
    <w:link w:val="TitleChar"/>
    <w:uiPriority w:val="10"/>
    <w:qFormat/>
    <w:rsid w:val="009C53E6"/>
    <w:pPr>
      <w:spacing w:after="80" w:line="240" w:lineRule="auto"/>
      <w:contextualSpacing/>
    </w:pPr>
    <w:rPr>
      <w:rFonts w:asciiTheme="majorHAnsi" w:eastAsiaTheme="majorEastAsia" w:hAnsiTheme="majorHAnsi" w:cstheme="majorBidi"/>
      <w:spacing w:val="-10"/>
      <w:kern w:val="28"/>
      <w:sz w:val="56"/>
      <w:szCs w:val="56"/>
      <w:lang w:bidi="gu-IN"/>
      <w14:ligatures w14:val="standardContextual"/>
    </w:rPr>
  </w:style>
  <w:style w:type="character" w:customStyle="1" w:styleId="TitleChar">
    <w:name w:val="Title Char"/>
    <w:basedOn w:val="DefaultParagraphFont"/>
    <w:link w:val="Title"/>
    <w:uiPriority w:val="10"/>
    <w:rsid w:val="009C53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3E6"/>
    <w:pPr>
      <w:numPr>
        <w:ilvl w:val="1"/>
      </w:numPr>
      <w:spacing w:after="160" w:line="278" w:lineRule="auto"/>
    </w:pPr>
    <w:rPr>
      <w:rFonts w:eastAsiaTheme="majorEastAsia" w:cstheme="majorBidi"/>
      <w:color w:val="595959" w:themeColor="text1" w:themeTint="A6"/>
      <w:spacing w:val="15"/>
      <w:kern w:val="2"/>
      <w:sz w:val="28"/>
      <w:szCs w:val="28"/>
      <w:lang w:bidi="gu-IN"/>
      <w14:ligatures w14:val="standardContextual"/>
    </w:rPr>
  </w:style>
  <w:style w:type="character" w:customStyle="1" w:styleId="SubtitleChar">
    <w:name w:val="Subtitle Char"/>
    <w:basedOn w:val="DefaultParagraphFont"/>
    <w:link w:val="Subtitle"/>
    <w:uiPriority w:val="11"/>
    <w:rsid w:val="009C53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3E6"/>
    <w:pPr>
      <w:spacing w:before="160" w:after="160" w:line="278" w:lineRule="auto"/>
      <w:jc w:val="center"/>
    </w:pPr>
    <w:rPr>
      <w:i/>
      <w:iCs/>
      <w:color w:val="404040" w:themeColor="text1" w:themeTint="BF"/>
      <w:kern w:val="2"/>
      <w:sz w:val="24"/>
      <w:szCs w:val="24"/>
      <w:lang w:bidi="gu-IN"/>
      <w14:ligatures w14:val="standardContextual"/>
    </w:rPr>
  </w:style>
  <w:style w:type="character" w:customStyle="1" w:styleId="QuoteChar">
    <w:name w:val="Quote Char"/>
    <w:basedOn w:val="DefaultParagraphFont"/>
    <w:link w:val="Quote"/>
    <w:uiPriority w:val="29"/>
    <w:rsid w:val="009C53E6"/>
    <w:rPr>
      <w:i/>
      <w:iCs/>
      <w:color w:val="404040" w:themeColor="text1" w:themeTint="BF"/>
    </w:rPr>
  </w:style>
  <w:style w:type="paragraph" w:styleId="ListParagraph">
    <w:name w:val="List Paragraph"/>
    <w:basedOn w:val="Normal"/>
    <w:uiPriority w:val="34"/>
    <w:qFormat/>
    <w:rsid w:val="009C53E6"/>
    <w:pPr>
      <w:spacing w:after="160" w:line="278" w:lineRule="auto"/>
      <w:ind w:left="720"/>
      <w:contextualSpacing/>
    </w:pPr>
    <w:rPr>
      <w:kern w:val="2"/>
      <w:sz w:val="24"/>
      <w:szCs w:val="24"/>
      <w:lang w:bidi="gu-IN"/>
      <w14:ligatures w14:val="standardContextual"/>
    </w:rPr>
  </w:style>
  <w:style w:type="character" w:styleId="IntenseEmphasis">
    <w:name w:val="Intense Emphasis"/>
    <w:basedOn w:val="DefaultParagraphFont"/>
    <w:uiPriority w:val="21"/>
    <w:qFormat/>
    <w:rsid w:val="009C53E6"/>
    <w:rPr>
      <w:i/>
      <w:iCs/>
      <w:color w:val="0F4761" w:themeColor="accent1" w:themeShade="BF"/>
    </w:rPr>
  </w:style>
  <w:style w:type="paragraph" w:styleId="IntenseQuote">
    <w:name w:val="Intense Quote"/>
    <w:basedOn w:val="Normal"/>
    <w:next w:val="Normal"/>
    <w:link w:val="IntenseQuoteChar"/>
    <w:uiPriority w:val="30"/>
    <w:qFormat/>
    <w:rsid w:val="009C53E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bidi="gu-IN"/>
      <w14:ligatures w14:val="standardContextual"/>
    </w:rPr>
  </w:style>
  <w:style w:type="character" w:customStyle="1" w:styleId="IntenseQuoteChar">
    <w:name w:val="Intense Quote Char"/>
    <w:basedOn w:val="DefaultParagraphFont"/>
    <w:link w:val="IntenseQuote"/>
    <w:uiPriority w:val="30"/>
    <w:rsid w:val="009C53E6"/>
    <w:rPr>
      <w:i/>
      <w:iCs/>
      <w:color w:val="0F4761" w:themeColor="accent1" w:themeShade="BF"/>
    </w:rPr>
  </w:style>
  <w:style w:type="character" w:styleId="IntenseReference">
    <w:name w:val="Intense Reference"/>
    <w:basedOn w:val="DefaultParagraphFont"/>
    <w:uiPriority w:val="32"/>
    <w:qFormat/>
    <w:rsid w:val="009C53E6"/>
    <w:rPr>
      <w:b/>
      <w:bCs/>
      <w:smallCaps/>
      <w:color w:val="0F4761" w:themeColor="accent1" w:themeShade="BF"/>
      <w:spacing w:val="5"/>
    </w:rPr>
  </w:style>
  <w:style w:type="paragraph" w:styleId="Header">
    <w:name w:val="header"/>
    <w:basedOn w:val="Normal"/>
    <w:link w:val="HeaderChar"/>
    <w:uiPriority w:val="99"/>
    <w:unhideWhenUsed/>
    <w:rsid w:val="00B230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04E"/>
    <w:rPr>
      <w:kern w:val="0"/>
      <w:sz w:val="22"/>
      <w:szCs w:val="22"/>
      <w:lang w:bidi="ar-SA"/>
      <w14:ligatures w14:val="none"/>
    </w:rPr>
  </w:style>
  <w:style w:type="paragraph" w:styleId="Footer">
    <w:name w:val="footer"/>
    <w:basedOn w:val="Normal"/>
    <w:link w:val="FooterChar"/>
    <w:uiPriority w:val="99"/>
    <w:unhideWhenUsed/>
    <w:rsid w:val="00B230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04E"/>
    <w:rPr>
      <w:kern w:val="0"/>
      <w:sz w:val="22"/>
      <w:szCs w:val="2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7000">
      <w:bodyDiv w:val="1"/>
      <w:marLeft w:val="0"/>
      <w:marRight w:val="0"/>
      <w:marTop w:val="0"/>
      <w:marBottom w:val="0"/>
      <w:divBdr>
        <w:top w:val="none" w:sz="0" w:space="0" w:color="auto"/>
        <w:left w:val="none" w:sz="0" w:space="0" w:color="auto"/>
        <w:bottom w:val="none" w:sz="0" w:space="0" w:color="auto"/>
        <w:right w:val="none" w:sz="0" w:space="0" w:color="auto"/>
      </w:divBdr>
    </w:div>
    <w:div w:id="207030032">
      <w:bodyDiv w:val="1"/>
      <w:marLeft w:val="0"/>
      <w:marRight w:val="0"/>
      <w:marTop w:val="0"/>
      <w:marBottom w:val="0"/>
      <w:divBdr>
        <w:top w:val="none" w:sz="0" w:space="0" w:color="auto"/>
        <w:left w:val="none" w:sz="0" w:space="0" w:color="auto"/>
        <w:bottom w:val="none" w:sz="0" w:space="0" w:color="auto"/>
        <w:right w:val="none" w:sz="0" w:space="0" w:color="auto"/>
      </w:divBdr>
    </w:div>
    <w:div w:id="359622648">
      <w:bodyDiv w:val="1"/>
      <w:marLeft w:val="0"/>
      <w:marRight w:val="0"/>
      <w:marTop w:val="0"/>
      <w:marBottom w:val="0"/>
      <w:divBdr>
        <w:top w:val="none" w:sz="0" w:space="0" w:color="auto"/>
        <w:left w:val="none" w:sz="0" w:space="0" w:color="auto"/>
        <w:bottom w:val="none" w:sz="0" w:space="0" w:color="auto"/>
        <w:right w:val="none" w:sz="0" w:space="0" w:color="auto"/>
      </w:divBdr>
    </w:div>
    <w:div w:id="416679508">
      <w:bodyDiv w:val="1"/>
      <w:marLeft w:val="0"/>
      <w:marRight w:val="0"/>
      <w:marTop w:val="0"/>
      <w:marBottom w:val="0"/>
      <w:divBdr>
        <w:top w:val="none" w:sz="0" w:space="0" w:color="auto"/>
        <w:left w:val="none" w:sz="0" w:space="0" w:color="auto"/>
        <w:bottom w:val="none" w:sz="0" w:space="0" w:color="auto"/>
        <w:right w:val="none" w:sz="0" w:space="0" w:color="auto"/>
      </w:divBdr>
    </w:div>
    <w:div w:id="835539418">
      <w:bodyDiv w:val="1"/>
      <w:marLeft w:val="0"/>
      <w:marRight w:val="0"/>
      <w:marTop w:val="0"/>
      <w:marBottom w:val="0"/>
      <w:divBdr>
        <w:top w:val="none" w:sz="0" w:space="0" w:color="auto"/>
        <w:left w:val="none" w:sz="0" w:space="0" w:color="auto"/>
        <w:bottom w:val="none" w:sz="0" w:space="0" w:color="auto"/>
        <w:right w:val="none" w:sz="0" w:space="0" w:color="auto"/>
      </w:divBdr>
    </w:div>
    <w:div w:id="1473206828">
      <w:bodyDiv w:val="1"/>
      <w:marLeft w:val="0"/>
      <w:marRight w:val="0"/>
      <w:marTop w:val="0"/>
      <w:marBottom w:val="0"/>
      <w:divBdr>
        <w:top w:val="none" w:sz="0" w:space="0" w:color="auto"/>
        <w:left w:val="none" w:sz="0" w:space="0" w:color="auto"/>
        <w:bottom w:val="none" w:sz="0" w:space="0" w:color="auto"/>
        <w:right w:val="none" w:sz="0" w:space="0" w:color="auto"/>
      </w:divBdr>
    </w:div>
    <w:div w:id="169117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mailto:opera.energ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Arpit chauhan</dc:creator>
  <cp:keywords/>
  <dc:description/>
  <cp:lastModifiedBy>Arpit chauhan</cp:lastModifiedBy>
  <cp:revision>2</cp:revision>
  <dcterms:created xsi:type="dcterms:W3CDTF">2025-03-12T09:30:00Z</dcterms:created>
  <dcterms:modified xsi:type="dcterms:W3CDTF">2025-03-12T09:30:00Z</dcterms:modified>
</cp:coreProperties>
</file>